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8889" w14:textId="16FB7484" w:rsidR="007F388F" w:rsidRDefault="00E33F2B" w:rsidP="007F388F">
      <w:r>
        <w:t xml:space="preserve">August </w:t>
      </w:r>
      <w:r w:rsidR="003F5994">
        <w:t>1</w:t>
      </w:r>
      <w:r w:rsidR="00344B05">
        <w:t>9</w:t>
      </w:r>
      <w:r>
        <w:t>, 2025</w:t>
      </w:r>
    </w:p>
    <w:p w14:paraId="29B19503" w14:textId="77777777" w:rsidR="007F388F" w:rsidRDefault="007F388F" w:rsidP="007F388F"/>
    <w:p w14:paraId="1CAE5223" w14:textId="6C21E7B6" w:rsidR="007F388F" w:rsidRDefault="007F388F" w:rsidP="007F388F">
      <w:r>
        <w:t xml:space="preserve">To:  Prospective </w:t>
      </w:r>
      <w:r w:rsidR="00E124F1">
        <w:t>Real Estate</w:t>
      </w:r>
      <w:r w:rsidR="000A3C1E">
        <w:t xml:space="preserve"> </w:t>
      </w:r>
      <w:r w:rsidR="00E124F1">
        <w:t xml:space="preserve">Multi-Parcel </w:t>
      </w:r>
      <w:r>
        <w:t>Auction Bidder/Buyer</w:t>
      </w:r>
    </w:p>
    <w:p w14:paraId="6691BC1D" w14:textId="0E2F6657" w:rsidR="007F388F" w:rsidRDefault="007F388F" w:rsidP="007F388F">
      <w:r>
        <w:t>From:  Steve Powell</w:t>
      </w:r>
      <w:r w:rsidR="00896E03">
        <w:t xml:space="preserve"> and Shad Ridenour</w:t>
      </w:r>
      <w:r>
        <w:t xml:space="preserve">, </w:t>
      </w:r>
      <w:r w:rsidR="00684E1B">
        <w:t>Real Estate Agents/</w:t>
      </w:r>
      <w:r>
        <w:t>Auctioneer</w:t>
      </w:r>
      <w:r w:rsidR="00896E03">
        <w:t>s</w:t>
      </w:r>
    </w:p>
    <w:p w14:paraId="7FEA9599" w14:textId="6240102E" w:rsidR="007F388F" w:rsidRDefault="007F388F" w:rsidP="007F388F">
      <w:r>
        <w:t xml:space="preserve">Re:  </w:t>
      </w:r>
      <w:r w:rsidR="00E33F2B">
        <w:t xml:space="preserve">Byrne-Hammett </w:t>
      </w:r>
      <w:r w:rsidR="003F5994">
        <w:t xml:space="preserve">Family </w:t>
      </w:r>
      <w:r w:rsidR="00E33F2B">
        <w:t xml:space="preserve">Trust </w:t>
      </w:r>
      <w:r w:rsidR="00F6795D">
        <w:t>Farm</w:t>
      </w:r>
      <w:r w:rsidR="00E33F2B">
        <w:t>land</w:t>
      </w:r>
      <w:r>
        <w:t xml:space="preserve"> Auction Information</w:t>
      </w:r>
    </w:p>
    <w:p w14:paraId="657A1274" w14:textId="77777777" w:rsidR="00CB1F9A" w:rsidRDefault="00CB1F9A"/>
    <w:p w14:paraId="1722E05B" w14:textId="321E3A7A" w:rsidR="00EB7C0C" w:rsidRDefault="000A3C1E" w:rsidP="00ED5EC5">
      <w:pPr>
        <w:ind w:firstLine="720"/>
      </w:pPr>
      <w:r>
        <w:t xml:space="preserve">Here is a brief description </w:t>
      </w:r>
      <w:r w:rsidR="007F388F">
        <w:t xml:space="preserve">about </w:t>
      </w:r>
      <w:r w:rsidR="00C45EDC">
        <w:t>2</w:t>
      </w:r>
      <w:r w:rsidR="00E33F2B">
        <w:t>05</w:t>
      </w:r>
      <w:r w:rsidR="007F388F">
        <w:t xml:space="preserve"> acres m/l </w:t>
      </w:r>
      <w:r w:rsidR="005C0308">
        <w:t xml:space="preserve">(according to </w:t>
      </w:r>
      <w:r w:rsidR="00E33F2B">
        <w:t>Wood</w:t>
      </w:r>
      <w:r w:rsidR="007837D4">
        <w:t xml:space="preserve"> County</w:t>
      </w:r>
      <w:r w:rsidR="005C0308">
        <w:t xml:space="preserve"> Auditor records) </w:t>
      </w:r>
      <w:r w:rsidR="007F388F">
        <w:t xml:space="preserve">of </w:t>
      </w:r>
      <w:r w:rsidR="00896E03">
        <w:t xml:space="preserve">productive </w:t>
      </w:r>
      <w:r w:rsidR="007F388F">
        <w:t xml:space="preserve">farmland </w:t>
      </w:r>
      <w:r>
        <w:t xml:space="preserve">and a rural home site </w:t>
      </w:r>
      <w:r w:rsidR="007F388F">
        <w:t xml:space="preserve">in Section </w:t>
      </w:r>
      <w:r w:rsidR="00E33F2B">
        <w:t>25</w:t>
      </w:r>
      <w:r w:rsidR="007F388F">
        <w:t xml:space="preserve">, </w:t>
      </w:r>
      <w:r w:rsidR="00E33F2B">
        <w:t>Middleton</w:t>
      </w:r>
      <w:r w:rsidR="007F388F">
        <w:t xml:space="preserve"> Township,</w:t>
      </w:r>
      <w:r w:rsidR="00E33F2B">
        <w:t xml:space="preserve"> and Sections 30 and 31, Perrysburg Township,</w:t>
      </w:r>
      <w:r w:rsidR="007F388F">
        <w:t xml:space="preserve"> </w:t>
      </w:r>
      <w:r w:rsidR="00E33F2B">
        <w:t>Wood</w:t>
      </w:r>
      <w:r w:rsidR="007F388F">
        <w:t xml:space="preserve"> County, Ohio</w:t>
      </w:r>
      <w:r w:rsidR="00EB7C0C">
        <w:t xml:space="preserve"> that we will be offering at a Live-Only </w:t>
      </w:r>
      <w:r w:rsidR="00E124F1">
        <w:t xml:space="preserve">Multi-Parcel </w:t>
      </w:r>
      <w:r w:rsidR="00EB7C0C">
        <w:t>Public Real Estate Auction.</w:t>
      </w:r>
    </w:p>
    <w:p w14:paraId="3005D256" w14:textId="77777777" w:rsidR="00EB7C0C" w:rsidRDefault="00EB7C0C" w:rsidP="00ED5EC5">
      <w:pPr>
        <w:ind w:firstLine="720"/>
      </w:pPr>
    </w:p>
    <w:p w14:paraId="6A62E776" w14:textId="6583C414" w:rsidR="0059483F" w:rsidRPr="0059483F" w:rsidRDefault="0059483F" w:rsidP="00ED5EC5">
      <w:pPr>
        <w:ind w:firstLine="720"/>
      </w:pPr>
      <w:r>
        <w:rPr>
          <w:b/>
        </w:rPr>
        <w:t>Property Owners:</w:t>
      </w:r>
      <w:r w:rsidRPr="0059483F">
        <w:t xml:space="preserve">  </w:t>
      </w:r>
      <w:r w:rsidR="00E33F2B">
        <w:t xml:space="preserve">The Byrne – Hammett </w:t>
      </w:r>
      <w:r w:rsidR="00181368">
        <w:t xml:space="preserve">Family </w:t>
      </w:r>
      <w:r w:rsidR="00E33F2B">
        <w:t>Trust</w:t>
      </w:r>
    </w:p>
    <w:p w14:paraId="6F5678E0" w14:textId="77777777" w:rsidR="0059483F" w:rsidRDefault="0059483F" w:rsidP="00ED5EC5">
      <w:pPr>
        <w:ind w:firstLine="720"/>
        <w:rPr>
          <w:b/>
        </w:rPr>
      </w:pPr>
    </w:p>
    <w:p w14:paraId="63680F80" w14:textId="7F8F5CA8" w:rsidR="00EB7C0C" w:rsidRDefault="00EB7C0C" w:rsidP="00ED5EC5">
      <w:pPr>
        <w:ind w:firstLine="720"/>
      </w:pPr>
      <w:r w:rsidRPr="00EB7C0C">
        <w:rPr>
          <w:b/>
        </w:rPr>
        <w:t>Auction Date</w:t>
      </w:r>
      <w:r>
        <w:rPr>
          <w:b/>
        </w:rPr>
        <w:t xml:space="preserve"> and Time</w:t>
      </w:r>
      <w:r w:rsidRPr="00EB7C0C">
        <w:rPr>
          <w:b/>
        </w:rPr>
        <w:t>:</w:t>
      </w:r>
      <w:r>
        <w:t xml:space="preserve">  </w:t>
      </w:r>
      <w:r w:rsidR="00E33F2B">
        <w:t>Saturday, September 20, 2025 at 10:00A</w:t>
      </w:r>
      <w:r>
        <w:t>M.</w:t>
      </w:r>
    </w:p>
    <w:p w14:paraId="2A279185" w14:textId="77777777" w:rsidR="00EB7C0C" w:rsidRDefault="00EB7C0C" w:rsidP="00ED5EC5">
      <w:pPr>
        <w:ind w:firstLine="720"/>
      </w:pPr>
    </w:p>
    <w:p w14:paraId="4B0663FF" w14:textId="16EF0BF4" w:rsidR="00792464" w:rsidRDefault="00792464" w:rsidP="00ED5EC5">
      <w:pPr>
        <w:ind w:firstLine="720"/>
      </w:pPr>
      <w:r w:rsidRPr="00792464">
        <w:rPr>
          <w:b/>
        </w:rPr>
        <w:t>Property Location:</w:t>
      </w:r>
      <w:r>
        <w:t xml:space="preserve">  </w:t>
      </w:r>
      <w:r w:rsidR="00E33F2B">
        <w:t>Tracts 1 – 3 are located approx. ½ mile west of State Route 25 on the north side of Reitz Road</w:t>
      </w:r>
      <w:r w:rsidR="00684E1B">
        <w:t>, Perrysburg, OH 43551</w:t>
      </w:r>
      <w:r w:rsidR="00E33F2B">
        <w:t>.  Tract 4 is located 1/8 mile east of State Route 25 on the north side of Reitz Road</w:t>
      </w:r>
      <w:r w:rsidR="00684E1B">
        <w:t>, Perrysburg, OH 43551</w:t>
      </w:r>
      <w:r w:rsidR="00E33F2B">
        <w:t>.  Tracts 5 and 6 are located on the southeast corner of State Route 25 and Reitz Road</w:t>
      </w:r>
      <w:r w:rsidR="00684E1B">
        <w:t>, Perrysburg, OH 43551</w:t>
      </w:r>
      <w:r w:rsidR="00E33F2B">
        <w:t xml:space="preserve">.  </w:t>
      </w:r>
      <w:r>
        <w:t>Watch for signs.</w:t>
      </w:r>
    </w:p>
    <w:p w14:paraId="4F370ED1" w14:textId="77777777" w:rsidR="00792464" w:rsidRDefault="00792464" w:rsidP="00ED5EC5">
      <w:pPr>
        <w:ind w:firstLine="720"/>
      </w:pPr>
    </w:p>
    <w:p w14:paraId="0E405852" w14:textId="0A3C4526" w:rsidR="00EB7C0C" w:rsidRDefault="00EB7C0C" w:rsidP="00ED5EC5">
      <w:pPr>
        <w:ind w:firstLine="720"/>
      </w:pPr>
      <w:r w:rsidRPr="00EB7C0C">
        <w:rPr>
          <w:b/>
        </w:rPr>
        <w:t>Auction Location:</w:t>
      </w:r>
      <w:r>
        <w:t xml:space="preserve">  </w:t>
      </w:r>
      <w:r w:rsidR="00A2000A">
        <w:t>The Bowling Green Country Club, 923 Fairview Avenue, Bowling Green, OH 43402</w:t>
      </w:r>
      <w:r>
        <w:t>.</w:t>
      </w:r>
    </w:p>
    <w:p w14:paraId="558906F2" w14:textId="77777777" w:rsidR="00EB7C0C" w:rsidRDefault="00EB7C0C" w:rsidP="00ED5EC5">
      <w:pPr>
        <w:ind w:firstLine="720"/>
      </w:pPr>
    </w:p>
    <w:p w14:paraId="04DC64DC" w14:textId="656DA6DF" w:rsidR="00ED5EC5" w:rsidRDefault="00896E03" w:rsidP="00ED5EC5">
      <w:pPr>
        <w:ind w:firstLine="720"/>
      </w:pPr>
      <w:r>
        <w:rPr>
          <w:b/>
        </w:rPr>
        <w:t>Auction</w:t>
      </w:r>
      <w:r w:rsidR="003A2C39" w:rsidRPr="003A2C39">
        <w:rPr>
          <w:b/>
        </w:rPr>
        <w:t xml:space="preserve"> Details:</w:t>
      </w:r>
      <w:r w:rsidR="003A2C39">
        <w:t xml:space="preserve">  </w:t>
      </w:r>
      <w:r w:rsidR="006D2F99">
        <w:t xml:space="preserve">The </w:t>
      </w:r>
      <w:r w:rsidR="00A2000A">
        <w:t xml:space="preserve">Byrne – Hammett </w:t>
      </w:r>
      <w:r w:rsidR="00E124F1">
        <w:t xml:space="preserve">Family </w:t>
      </w:r>
      <w:r w:rsidR="00A2000A">
        <w:t>Trust</w:t>
      </w:r>
      <w:r w:rsidR="00ED5EC5">
        <w:t xml:space="preserve"> </w:t>
      </w:r>
      <w:r w:rsidR="00EB7C0C">
        <w:t xml:space="preserve">property is </w:t>
      </w:r>
      <w:r w:rsidR="008A33CC">
        <w:t>currently listed as</w:t>
      </w:r>
      <w:r w:rsidR="00EB7C0C">
        <w:t xml:space="preserve"> </w:t>
      </w:r>
      <w:r w:rsidR="00A2000A">
        <w:t>six</w:t>
      </w:r>
      <w:r w:rsidR="00ED5EC5">
        <w:t xml:space="preserve"> </w:t>
      </w:r>
      <w:r w:rsidR="00A2000A">
        <w:t>Wood</w:t>
      </w:r>
      <w:r w:rsidR="00ED5EC5">
        <w:t xml:space="preserve"> County Auditor property tax parcels.  These </w:t>
      </w:r>
      <w:r w:rsidR="00A2000A">
        <w:t>six</w:t>
      </w:r>
      <w:r w:rsidR="00ED5EC5">
        <w:t xml:space="preserve"> parcels will be offered </w:t>
      </w:r>
      <w:r w:rsidR="008A33CC">
        <w:t xml:space="preserve">at auction </w:t>
      </w:r>
      <w:r w:rsidR="00C45EDC">
        <w:t xml:space="preserve">as </w:t>
      </w:r>
      <w:r w:rsidR="00A2000A">
        <w:t>6</w:t>
      </w:r>
      <w:r w:rsidR="00C45EDC">
        <w:t xml:space="preserve"> separate </w:t>
      </w:r>
      <w:r w:rsidR="00C02741">
        <w:t>tract</w:t>
      </w:r>
      <w:r w:rsidR="00C45EDC">
        <w:t>s</w:t>
      </w:r>
      <w:r w:rsidR="00C45F4F">
        <w:t xml:space="preserve"> and combinations of tracts</w:t>
      </w:r>
      <w:r>
        <w:t xml:space="preserve"> using the multi-parcel </w:t>
      </w:r>
      <w:r w:rsidR="00E124F1">
        <w:t xml:space="preserve">auction </w:t>
      </w:r>
      <w:r>
        <w:t>method</w:t>
      </w:r>
      <w:r w:rsidR="00C45F4F">
        <w:t xml:space="preserve">.  </w:t>
      </w:r>
      <w:r w:rsidR="007837D4">
        <w:t>This sale method will give all bidders/buyers equal opportunity to bid and buy any combination</w:t>
      </w:r>
      <w:r w:rsidR="00C02741">
        <w:t xml:space="preserve"> of the </w:t>
      </w:r>
      <w:r w:rsidR="00A2000A">
        <w:t>6</w:t>
      </w:r>
      <w:r w:rsidR="00C02741">
        <w:t xml:space="preserve"> tract</w:t>
      </w:r>
      <w:r w:rsidR="007837D4">
        <w:t>s being offered.</w:t>
      </w:r>
      <w:r w:rsidR="00ED5EC5">
        <w:t xml:space="preserve">  </w:t>
      </w:r>
    </w:p>
    <w:p w14:paraId="1615F177" w14:textId="77777777" w:rsidR="0015369E" w:rsidRDefault="0015369E" w:rsidP="007F388F"/>
    <w:p w14:paraId="5699724C" w14:textId="0BF4DD79" w:rsidR="007F388F" w:rsidRDefault="00896E03" w:rsidP="007F388F">
      <w:r>
        <w:tab/>
      </w:r>
      <w:r w:rsidRPr="00896E03">
        <w:rPr>
          <w:b/>
        </w:rPr>
        <w:t>Property Details:</w:t>
      </w:r>
      <w:r>
        <w:t xml:space="preserve">  </w:t>
      </w:r>
      <w:r w:rsidR="006E40CD">
        <w:t>All six tracts of this</w:t>
      </w:r>
      <w:r w:rsidR="00EB7C0C">
        <w:t xml:space="preserve"> real estate </w:t>
      </w:r>
      <w:r w:rsidR="006E40CD">
        <w:t>are</w:t>
      </w:r>
      <w:r w:rsidR="002731F5">
        <w:t xml:space="preserve"> located in the </w:t>
      </w:r>
      <w:r w:rsidR="00A2000A">
        <w:t xml:space="preserve">Perrysburg Exempted Village School </w:t>
      </w:r>
      <w:r w:rsidR="002731F5">
        <w:t>District.</w:t>
      </w:r>
      <w:r w:rsidR="006E40CD" w:rsidRPr="006E40CD">
        <w:t xml:space="preserve"> </w:t>
      </w:r>
      <w:r w:rsidR="006E40CD">
        <w:t xml:space="preserve"> Tracts 1 – 3 are located in Middleton Township, which is zoned.  Tracts 4 - 6 are located in Perrysburg Township in a portion of the township which is </w:t>
      </w:r>
      <w:r w:rsidR="00684E1B">
        <w:t xml:space="preserve">currently </w:t>
      </w:r>
      <w:r w:rsidR="006E40CD">
        <w:t xml:space="preserve">not zoned.  </w:t>
      </w:r>
      <w:r w:rsidR="00282DE2">
        <w:t>A city water line runs along Reitz Road in front of Tracts 1 – 3.  There is no city water available for Tracts 4 – 6.  None of these tracts currently have sanitary sewer available.</w:t>
      </w:r>
    </w:p>
    <w:p w14:paraId="7AD2E92C" w14:textId="77777777" w:rsidR="00282DE2" w:rsidRDefault="00282DE2" w:rsidP="007F388F"/>
    <w:p w14:paraId="4B20D6B3" w14:textId="77777777" w:rsidR="00E124F1" w:rsidRDefault="00E124F1" w:rsidP="007F388F"/>
    <w:p w14:paraId="441E9334" w14:textId="77777777" w:rsidR="00E124F1" w:rsidRDefault="00E124F1" w:rsidP="007F388F"/>
    <w:p w14:paraId="3E71AC21" w14:textId="77777777" w:rsidR="00E124F1" w:rsidRDefault="00E124F1" w:rsidP="007F388F"/>
    <w:p w14:paraId="5DA7EEAD" w14:textId="77777777" w:rsidR="00E124F1" w:rsidRDefault="00E124F1" w:rsidP="007F388F"/>
    <w:p w14:paraId="5053508C" w14:textId="77777777" w:rsidR="00E124F1" w:rsidRDefault="00E124F1" w:rsidP="007F388F"/>
    <w:p w14:paraId="402F8F84" w14:textId="77777777" w:rsidR="00E124F1" w:rsidRDefault="00E124F1" w:rsidP="007F388F"/>
    <w:p w14:paraId="57C2A2E0" w14:textId="5A0A5460" w:rsidR="00ED5EC5" w:rsidRDefault="00ED5EC5" w:rsidP="007F388F">
      <w:r>
        <w:lastRenderedPageBreak/>
        <w:tab/>
        <w:t xml:space="preserve">Here is a list of the parcels as </w:t>
      </w:r>
      <w:r w:rsidR="00104755">
        <w:t xml:space="preserve">currently </w:t>
      </w:r>
      <w:r>
        <w:t xml:space="preserve">recorded by the </w:t>
      </w:r>
      <w:r w:rsidR="00A2000A">
        <w:t>Wood</w:t>
      </w:r>
      <w:r>
        <w:t xml:space="preserve"> County Auditor</w:t>
      </w:r>
      <w:r w:rsidR="00D950BB">
        <w:t xml:space="preserve">, </w:t>
      </w:r>
      <w:r w:rsidR="005C41FC">
        <w:t xml:space="preserve">the </w:t>
      </w:r>
      <w:r w:rsidR="003A2C39">
        <w:tab/>
      </w:r>
      <w:r>
        <w:t>annual property tax amounts as published</w:t>
      </w:r>
      <w:r w:rsidR="00D950BB">
        <w:t xml:space="preserve"> and how they will be offered at the auction</w:t>
      </w:r>
      <w:r>
        <w:t>:</w:t>
      </w:r>
    </w:p>
    <w:p w14:paraId="60EF6056" w14:textId="77777777" w:rsidR="006C3521" w:rsidRDefault="006C3521" w:rsidP="007F388F"/>
    <w:p w14:paraId="5A4FB1D6" w14:textId="3595FD2A" w:rsidR="00ED5EC5" w:rsidRDefault="00E124F1" w:rsidP="00A2000A">
      <w:pPr>
        <w:ind w:left="720"/>
      </w:pPr>
      <w:r w:rsidRPr="00E124F1">
        <w:rPr>
          <w:b/>
          <w:bCs/>
        </w:rPr>
        <w:t xml:space="preserve">Tract 1 </w:t>
      </w:r>
      <w:r>
        <w:t xml:space="preserve">- </w:t>
      </w:r>
      <w:r w:rsidR="000A3C1E">
        <w:t xml:space="preserve">Auditor </w:t>
      </w:r>
      <w:r w:rsidR="00ED5EC5">
        <w:t xml:space="preserve">Parcel </w:t>
      </w:r>
      <w:r w:rsidR="00AA72AC">
        <w:t xml:space="preserve">ID </w:t>
      </w:r>
      <w:r w:rsidR="00A2000A">
        <w:t>J37-100-250000022000</w:t>
      </w:r>
      <w:r w:rsidR="00AA72AC">
        <w:t xml:space="preserve"> </w:t>
      </w:r>
      <w:r w:rsidR="007837D4">
        <w:t>-</w:t>
      </w:r>
      <w:r w:rsidR="00ED5EC5">
        <w:t xml:space="preserve"> </w:t>
      </w:r>
      <w:r w:rsidR="00A2000A">
        <w:t>4</w:t>
      </w:r>
      <w:r w:rsidR="00AA72AC">
        <w:t>0</w:t>
      </w:r>
      <w:r w:rsidR="00ED5EC5">
        <w:t xml:space="preserve"> acres </w:t>
      </w:r>
      <w:r w:rsidR="00AA72AC">
        <w:t xml:space="preserve">m/l </w:t>
      </w:r>
      <w:r w:rsidR="00ED5EC5">
        <w:t xml:space="preserve">– Annual property taxes </w:t>
      </w:r>
      <w:r w:rsidR="00AA72AC">
        <w:t>202</w:t>
      </w:r>
      <w:r w:rsidR="00A2000A">
        <w:t>4</w:t>
      </w:r>
      <w:r w:rsidR="00AA72AC">
        <w:t xml:space="preserve"> payable in 202</w:t>
      </w:r>
      <w:r w:rsidR="00A2000A">
        <w:t>5</w:t>
      </w:r>
      <w:r w:rsidR="00AA72AC">
        <w:t xml:space="preserve"> - </w:t>
      </w:r>
      <w:r w:rsidR="00ED5EC5">
        <w:t>$</w:t>
      </w:r>
      <w:r w:rsidR="00A2000A">
        <w:t>2</w:t>
      </w:r>
      <w:r w:rsidR="00FB1312">
        <w:t>,</w:t>
      </w:r>
      <w:r w:rsidR="00A2000A">
        <w:t>497.68</w:t>
      </w:r>
      <w:r w:rsidR="00ED5EC5">
        <w:t>.</w:t>
      </w:r>
    </w:p>
    <w:p w14:paraId="3E663C7A" w14:textId="1DA59DAB" w:rsidR="00AA72AC" w:rsidRDefault="00AA72AC" w:rsidP="00A2000A">
      <w:pPr>
        <w:ind w:left="720"/>
      </w:pPr>
      <w:r>
        <w:t xml:space="preserve">This </w:t>
      </w:r>
      <w:r w:rsidR="00C02741">
        <w:t>tract</w:t>
      </w:r>
      <w:r>
        <w:t xml:space="preserve"> will be </w:t>
      </w:r>
      <w:r w:rsidR="002D3658">
        <w:t>identified</w:t>
      </w:r>
      <w:r w:rsidR="003A2C39">
        <w:t xml:space="preserve"> as </w:t>
      </w:r>
      <w:r w:rsidR="003A2C39" w:rsidRPr="003A2C39">
        <w:rPr>
          <w:b/>
        </w:rPr>
        <w:t>Tract 1</w:t>
      </w:r>
      <w:r w:rsidR="003A2C39">
        <w:t xml:space="preserve"> and </w:t>
      </w:r>
      <w:r>
        <w:t xml:space="preserve">offered at auction as one parcel </w:t>
      </w:r>
      <w:r w:rsidR="006C3521">
        <w:t xml:space="preserve">of </w:t>
      </w:r>
      <w:r w:rsidR="00A2000A">
        <w:t>4</w:t>
      </w:r>
      <w:r w:rsidR="006C3521">
        <w:t xml:space="preserve">0 acres m/l </w:t>
      </w:r>
      <w:r>
        <w:t>exactly as it is shown on the Auditor’s site.</w:t>
      </w:r>
      <w:r w:rsidR="00C45EDC">
        <w:t xml:space="preserve">  </w:t>
      </w:r>
      <w:r w:rsidR="006C3521">
        <w:t xml:space="preserve">This parcel </w:t>
      </w:r>
      <w:r w:rsidR="009E69D0">
        <w:t xml:space="preserve">is on the north side and </w:t>
      </w:r>
      <w:r w:rsidR="006C3521">
        <w:t xml:space="preserve">fronts on </w:t>
      </w:r>
      <w:r w:rsidR="00A2000A">
        <w:t xml:space="preserve">Reitz </w:t>
      </w:r>
      <w:r w:rsidR="006C3521">
        <w:t>Road.  It is all farmland with no buildings.</w:t>
      </w:r>
      <w:r w:rsidR="000F47D5">
        <w:t xml:space="preserve">  There is a city water line along Reitz Road in front of this tract.  </w:t>
      </w:r>
      <w:r w:rsidR="003F5994">
        <w:t>The property</w:t>
      </w:r>
      <w:r w:rsidR="000F47D5">
        <w:t xml:space="preserve"> was never assessed for this </w:t>
      </w:r>
      <w:r w:rsidR="003F5994">
        <w:t xml:space="preserve">water </w:t>
      </w:r>
      <w:r w:rsidR="000F47D5">
        <w:t xml:space="preserve">line and the </w:t>
      </w:r>
      <w:r w:rsidR="00684E1B">
        <w:t xml:space="preserve">new </w:t>
      </w:r>
      <w:r w:rsidR="000F47D5">
        <w:t>owner would be required to pay if they cho</w:t>
      </w:r>
      <w:r w:rsidR="00684E1B">
        <w:t>o</w:t>
      </w:r>
      <w:r w:rsidR="000F47D5">
        <w:t>se to access the city water.</w:t>
      </w:r>
    </w:p>
    <w:p w14:paraId="5C80CF0A" w14:textId="77777777" w:rsidR="00FB1312" w:rsidRDefault="00FB1312" w:rsidP="009E69D0">
      <w:pPr>
        <w:ind w:left="720"/>
      </w:pPr>
    </w:p>
    <w:p w14:paraId="52557D2D" w14:textId="39A8D950" w:rsidR="00ED5EC5" w:rsidRDefault="00E124F1" w:rsidP="009E69D0">
      <w:pPr>
        <w:ind w:left="720"/>
      </w:pPr>
      <w:r w:rsidRPr="00E124F1">
        <w:rPr>
          <w:b/>
          <w:bCs/>
        </w:rPr>
        <w:t>Tract 2</w:t>
      </w:r>
      <w:r>
        <w:t xml:space="preserve"> - </w:t>
      </w:r>
      <w:r w:rsidR="000A3C1E">
        <w:t xml:space="preserve">Auditor </w:t>
      </w:r>
      <w:r w:rsidR="00ED5EC5">
        <w:t xml:space="preserve">Parcel </w:t>
      </w:r>
      <w:r w:rsidR="00AA72AC">
        <w:t xml:space="preserve">ID </w:t>
      </w:r>
      <w:r w:rsidR="00A2000A">
        <w:t>J37-100-250000023000</w:t>
      </w:r>
      <w:r w:rsidR="00AA72AC">
        <w:t xml:space="preserve"> </w:t>
      </w:r>
      <w:r w:rsidR="00ED5EC5">
        <w:t xml:space="preserve">– </w:t>
      </w:r>
      <w:r w:rsidR="00A2000A">
        <w:t>40</w:t>
      </w:r>
      <w:r w:rsidR="00ED5EC5">
        <w:t xml:space="preserve"> acres </w:t>
      </w:r>
      <w:r w:rsidR="00AA72AC">
        <w:t xml:space="preserve">m/l </w:t>
      </w:r>
      <w:r w:rsidR="00ED5EC5">
        <w:t xml:space="preserve">– Annual property taxes </w:t>
      </w:r>
      <w:r w:rsidR="00AA72AC">
        <w:t>202</w:t>
      </w:r>
      <w:r w:rsidR="009E69D0">
        <w:t>4</w:t>
      </w:r>
      <w:r w:rsidR="00AA72AC">
        <w:t xml:space="preserve"> payable in 202</w:t>
      </w:r>
      <w:r w:rsidR="009E69D0">
        <w:t>5</w:t>
      </w:r>
      <w:r w:rsidR="00AA72AC">
        <w:t xml:space="preserve"> - </w:t>
      </w:r>
      <w:r w:rsidR="00ED5EC5">
        <w:t>$</w:t>
      </w:r>
      <w:r w:rsidR="009E69D0">
        <w:t>2</w:t>
      </w:r>
      <w:r w:rsidR="00FB1312">
        <w:t>,</w:t>
      </w:r>
      <w:r w:rsidR="009E69D0">
        <w:t>483.22</w:t>
      </w:r>
      <w:r w:rsidR="00ED5EC5">
        <w:t>.</w:t>
      </w:r>
      <w:r w:rsidR="009E69D0">
        <w:t xml:space="preserve">  This tract will be identified as </w:t>
      </w:r>
      <w:r w:rsidR="009E69D0" w:rsidRPr="009E69D0">
        <w:rPr>
          <w:b/>
          <w:bCs/>
        </w:rPr>
        <w:t>Tract 2</w:t>
      </w:r>
      <w:r w:rsidR="009E69D0">
        <w:t xml:space="preserve"> and offered at auction as one parcel of 40 acres m/l exactly as shown on the Auditor’s site.  This parcel is on the north side and fronts on Reitz Road.  It lays just east of and is adjacent to Tract 1.  It is all farmland with no buildings.</w:t>
      </w:r>
      <w:r w:rsidR="000F47D5">
        <w:t xml:space="preserve">  There is a city water line along Reitz Road in front of this tract.  </w:t>
      </w:r>
      <w:r w:rsidR="003F5994">
        <w:t xml:space="preserve">The property was never assessed for this water line and the </w:t>
      </w:r>
      <w:r w:rsidR="00684E1B">
        <w:t xml:space="preserve">new </w:t>
      </w:r>
      <w:r w:rsidR="003F5994">
        <w:t>owner would be required to pay if they cho</w:t>
      </w:r>
      <w:r w:rsidR="00684E1B">
        <w:t>o</w:t>
      </w:r>
      <w:r w:rsidR="003F5994">
        <w:t>se to access the city water.</w:t>
      </w:r>
    </w:p>
    <w:p w14:paraId="29E2C7C6" w14:textId="77777777" w:rsidR="009E69D0" w:rsidRDefault="009E69D0" w:rsidP="007F388F"/>
    <w:p w14:paraId="624481D7" w14:textId="7DCC98C4" w:rsidR="00C737E9" w:rsidRDefault="00E124F1" w:rsidP="00C737E9">
      <w:pPr>
        <w:ind w:left="720"/>
      </w:pPr>
      <w:r w:rsidRPr="00E124F1">
        <w:rPr>
          <w:b/>
          <w:bCs/>
        </w:rPr>
        <w:t>Tract 3</w:t>
      </w:r>
      <w:r>
        <w:t xml:space="preserve"> - </w:t>
      </w:r>
      <w:r w:rsidR="00C737E9">
        <w:t>Auditor Parcel ID J37-100-250000024000 – 40 acres m/l – Annual property taxes 2024 payable in 2025 - $5</w:t>
      </w:r>
      <w:r w:rsidR="00FB1312">
        <w:t>,</w:t>
      </w:r>
      <w:r w:rsidR="00C737E9">
        <w:t>156.</w:t>
      </w:r>
      <w:r w:rsidR="00AA1C84">
        <w:t>70</w:t>
      </w:r>
      <w:r w:rsidR="00C737E9">
        <w:t xml:space="preserve">.  This tract will be identified as </w:t>
      </w:r>
      <w:r w:rsidR="00C737E9" w:rsidRPr="009E69D0">
        <w:rPr>
          <w:b/>
          <w:bCs/>
        </w:rPr>
        <w:t xml:space="preserve">Tract </w:t>
      </w:r>
      <w:r w:rsidR="00C737E9">
        <w:rPr>
          <w:b/>
          <w:bCs/>
        </w:rPr>
        <w:t>3</w:t>
      </w:r>
      <w:r w:rsidR="00C737E9">
        <w:t xml:space="preserve"> and offered at auction as one parcel of 40 acres m/l exactly as shown on the Auditor’s site.  This parcel is on the north side and fronts on Reitz Road.  It lays just east of and is adjacent to Tract 2.  It is farmland with a 1</w:t>
      </w:r>
      <w:r w:rsidR="0027704F">
        <w:t>-</w:t>
      </w:r>
      <w:r w:rsidR="00C737E9">
        <w:t xml:space="preserve">acre home site </w:t>
      </w:r>
      <w:r w:rsidR="00B35977">
        <w:t>that contains a 1</w:t>
      </w:r>
      <w:r w:rsidR="0027704F">
        <w:t>,</w:t>
      </w:r>
      <w:r w:rsidR="00B35977">
        <w:t xml:space="preserve">584 square foot </w:t>
      </w:r>
      <w:r w:rsidR="0027704F">
        <w:t>3</w:t>
      </w:r>
      <w:r w:rsidR="00FB1312">
        <w:t>-</w:t>
      </w:r>
      <w:r w:rsidR="0027704F">
        <w:t xml:space="preserve">bedroom, one bath house and </w:t>
      </w:r>
      <w:r w:rsidR="006E12B1">
        <w:t xml:space="preserve">a 24’x24’ metal-sided and metal-roofed garage with a 16’ wide overhead door.  There is a second smaller </w:t>
      </w:r>
      <w:r w:rsidR="0027704F">
        <w:t>outbuilding</w:t>
      </w:r>
      <w:r w:rsidR="006E12B1">
        <w:t xml:space="preserve"> as well</w:t>
      </w:r>
      <w:r w:rsidR="00C737E9">
        <w:t>.</w:t>
      </w:r>
      <w:r w:rsidR="000F47D5">
        <w:t xml:space="preserve">  There is a city water line along Reitz Road in front of this tract.  </w:t>
      </w:r>
      <w:r w:rsidR="003F5994">
        <w:t xml:space="preserve">The property was never assessed for this water line and the </w:t>
      </w:r>
      <w:r w:rsidR="00684E1B">
        <w:t xml:space="preserve">new </w:t>
      </w:r>
      <w:r w:rsidR="003F5994">
        <w:t>owner would be required to pay if they cho</w:t>
      </w:r>
      <w:r w:rsidR="00684E1B">
        <w:t>o</w:t>
      </w:r>
      <w:r w:rsidR="003F5994">
        <w:t>se to access the city water.</w:t>
      </w:r>
    </w:p>
    <w:p w14:paraId="245143A7" w14:textId="2B6C68FE" w:rsidR="00EC44EC" w:rsidRPr="00EC44EC" w:rsidRDefault="00EC44EC" w:rsidP="00C737E9">
      <w:pPr>
        <w:ind w:left="720"/>
        <w:rPr>
          <w:b/>
          <w:bCs/>
        </w:rPr>
      </w:pPr>
      <w:r w:rsidRPr="00EC44EC">
        <w:rPr>
          <w:b/>
          <w:bCs/>
        </w:rPr>
        <w:t xml:space="preserve">OPEN HOUSE – An Open House for viewing inside the house will be held on Thursday, September </w:t>
      </w:r>
      <w:r w:rsidR="00FD386E">
        <w:rPr>
          <w:b/>
          <w:bCs/>
        </w:rPr>
        <w:t>11</w:t>
      </w:r>
      <w:r>
        <w:rPr>
          <w:b/>
          <w:bCs/>
        </w:rPr>
        <w:t>, 2025</w:t>
      </w:r>
      <w:r w:rsidRPr="00EC44EC">
        <w:rPr>
          <w:b/>
          <w:bCs/>
        </w:rPr>
        <w:t xml:space="preserve"> from 5:30 – 7:30PM.</w:t>
      </w:r>
    </w:p>
    <w:p w14:paraId="59714FFC" w14:textId="7935FC34" w:rsidR="00C737E9" w:rsidRDefault="00C737E9" w:rsidP="007F388F"/>
    <w:p w14:paraId="14C85C13" w14:textId="58E87905" w:rsidR="009D60AC" w:rsidRDefault="00E124F1" w:rsidP="009D60AC">
      <w:pPr>
        <w:ind w:left="720"/>
      </w:pPr>
      <w:r w:rsidRPr="00E124F1">
        <w:rPr>
          <w:b/>
          <w:bCs/>
        </w:rPr>
        <w:t xml:space="preserve">Tract 4 </w:t>
      </w:r>
      <w:r>
        <w:t xml:space="preserve">- </w:t>
      </w:r>
      <w:r w:rsidR="009D60AC">
        <w:t>Auditor Parcel ID P60-400-300000023000 – 45 acres m/l – Annual property taxes 2024 payable in 2025 - $3</w:t>
      </w:r>
      <w:r w:rsidR="00FB1312">
        <w:t>,</w:t>
      </w:r>
      <w:r w:rsidR="009D60AC">
        <w:t xml:space="preserve">078.98.  This tract will be identified as </w:t>
      </w:r>
      <w:r w:rsidR="009D60AC" w:rsidRPr="009E69D0">
        <w:rPr>
          <w:b/>
          <w:bCs/>
        </w:rPr>
        <w:t xml:space="preserve">Tract </w:t>
      </w:r>
      <w:r w:rsidR="009D60AC">
        <w:rPr>
          <w:b/>
          <w:bCs/>
        </w:rPr>
        <w:t>4</w:t>
      </w:r>
      <w:r w:rsidR="009D60AC">
        <w:t xml:space="preserve"> and offered at auction as one parcel of 45 acres m/l exactly as shown on the Auditor’s site.  This parcel is on the north side and fronts on Reitz Road.  It lays approx. ¼ mile east of State Route 25.  It is all farmland </w:t>
      </w:r>
      <w:r w:rsidR="004F22E6">
        <w:t xml:space="preserve">except </w:t>
      </w:r>
      <w:r w:rsidR="009D60AC">
        <w:t xml:space="preserve">with </w:t>
      </w:r>
      <w:r w:rsidR="006E12B1">
        <w:t>a</w:t>
      </w:r>
      <w:r w:rsidR="004F22E6">
        <w:t>n</w:t>
      </w:r>
      <w:r w:rsidR="006E12B1">
        <w:t xml:space="preserve"> </w:t>
      </w:r>
      <w:r w:rsidR="004F22E6">
        <w:t>approx. 2</w:t>
      </w:r>
      <w:r w:rsidR="00684E1B">
        <w:t>-</w:t>
      </w:r>
      <w:r w:rsidR="004F22E6">
        <w:t xml:space="preserve">acre m/l building site containing a </w:t>
      </w:r>
      <w:r w:rsidR="006E12B1">
        <w:t xml:space="preserve">50’ wide x 40’ deep </w:t>
      </w:r>
      <w:r w:rsidR="00804983">
        <w:t xml:space="preserve">newer </w:t>
      </w:r>
      <w:r w:rsidR="006E12B1">
        <w:t>gambrel metal-roofed</w:t>
      </w:r>
      <w:r w:rsidR="00804983">
        <w:t>,</w:t>
      </w:r>
      <w:r w:rsidR="006E12B1">
        <w:t xml:space="preserve"> </w:t>
      </w:r>
      <w:r w:rsidR="00804983">
        <w:t xml:space="preserve">wood-sided </w:t>
      </w:r>
      <w:r w:rsidR="006E12B1">
        <w:t xml:space="preserve">barn and a </w:t>
      </w:r>
      <w:r w:rsidR="004F22E6">
        <w:t>14’ wide x 29’ deep wood-sided garage with a newer 8’ wide overheard door.</w:t>
      </w:r>
    </w:p>
    <w:p w14:paraId="53DFC313" w14:textId="6580F527" w:rsidR="00C737E9" w:rsidRDefault="00C737E9" w:rsidP="007F388F"/>
    <w:p w14:paraId="29B7DD54" w14:textId="77777777" w:rsidR="006E770B" w:rsidRDefault="006E770B" w:rsidP="007F388F"/>
    <w:p w14:paraId="1EA8A116" w14:textId="5B6A42F9" w:rsidR="009D60AC" w:rsidRDefault="00E124F1" w:rsidP="009D60AC">
      <w:pPr>
        <w:ind w:left="720"/>
      </w:pPr>
      <w:r w:rsidRPr="00E124F1">
        <w:rPr>
          <w:b/>
          <w:bCs/>
        </w:rPr>
        <w:lastRenderedPageBreak/>
        <w:t>Tract 5</w:t>
      </w:r>
      <w:r>
        <w:t xml:space="preserve"> - </w:t>
      </w:r>
      <w:r w:rsidR="009D60AC">
        <w:t xml:space="preserve">Auditor Parcel ID P60-400-310000008000 – 10 acres m/l – Annual property taxes 2024 payable in 2025 - $571.90.  This tract will be identified as </w:t>
      </w:r>
      <w:r w:rsidR="009D60AC" w:rsidRPr="009E69D0">
        <w:rPr>
          <w:b/>
          <w:bCs/>
        </w:rPr>
        <w:t xml:space="preserve">Tract </w:t>
      </w:r>
      <w:r w:rsidR="009D60AC">
        <w:rPr>
          <w:b/>
          <w:bCs/>
        </w:rPr>
        <w:t>5</w:t>
      </w:r>
      <w:r w:rsidR="009D60AC">
        <w:t xml:space="preserve"> and offered at auction as one parcel of 10 acres m/l exactly as shown on the Auditor’s site.  This parcel is on the south side and fronts on State Route 25 and Reitz Road.  It lays at the southeast corner of Reitz Road and State Route 25.  It is all farmland with no buildings.</w:t>
      </w:r>
    </w:p>
    <w:p w14:paraId="58AB2B20" w14:textId="06F4F10B" w:rsidR="009D60AC" w:rsidRDefault="008F5FDF" w:rsidP="007F388F">
      <w:r>
        <w:tab/>
      </w:r>
    </w:p>
    <w:p w14:paraId="33D55381" w14:textId="2F3FC4A8" w:rsidR="008F5FDF" w:rsidRDefault="00E124F1" w:rsidP="008F5FDF">
      <w:pPr>
        <w:ind w:left="720"/>
      </w:pPr>
      <w:r w:rsidRPr="00891E3B">
        <w:rPr>
          <w:b/>
          <w:bCs/>
        </w:rPr>
        <w:t>Tract 6</w:t>
      </w:r>
      <w:r w:rsidR="00891E3B">
        <w:t xml:space="preserve"> - </w:t>
      </w:r>
      <w:r w:rsidR="008F5FDF">
        <w:t>Auditor Parcel ID P60-400-310000007000 – 30 acres m/l – Annual property taxes 2024 payable in 2025 - $1</w:t>
      </w:r>
      <w:r w:rsidR="00FB1312">
        <w:t>,</w:t>
      </w:r>
      <w:r w:rsidR="008F5FDF">
        <w:t xml:space="preserve">759.90.  This tract will be identified as </w:t>
      </w:r>
      <w:r w:rsidR="008F5FDF" w:rsidRPr="009E69D0">
        <w:rPr>
          <w:b/>
          <w:bCs/>
        </w:rPr>
        <w:t xml:space="preserve">Tract </w:t>
      </w:r>
      <w:r w:rsidR="008F5FDF">
        <w:rPr>
          <w:b/>
          <w:bCs/>
        </w:rPr>
        <w:t>6</w:t>
      </w:r>
      <w:r w:rsidR="008F5FDF">
        <w:t xml:space="preserve"> and offered at auction as one parcel of 30 acres m/l exactly as shown on the Auditor’s site.  This parcel is on the south side and fronts </w:t>
      </w:r>
      <w:r w:rsidR="00891E3B">
        <w:t xml:space="preserve">on </w:t>
      </w:r>
      <w:r w:rsidR="008F5FDF">
        <w:t>Reitz Road.  It lays east of and adjacent to Tract 5</w:t>
      </w:r>
      <w:r w:rsidR="00FB1312">
        <w:t>.</w:t>
      </w:r>
      <w:r w:rsidR="008F5FDF">
        <w:t xml:space="preserve">  It is all farmland with no buildings</w:t>
      </w:r>
      <w:r w:rsidR="0001144F">
        <w:t xml:space="preserve">, except for 4.71 acres of woodland </w:t>
      </w:r>
      <w:r w:rsidR="000D64B5">
        <w:t xml:space="preserve">in the southeast corner </w:t>
      </w:r>
      <w:r w:rsidR="0001144F">
        <w:t>(according to the Wood County Auditor)</w:t>
      </w:r>
      <w:r w:rsidR="008F5FDF">
        <w:t>.</w:t>
      </w:r>
    </w:p>
    <w:p w14:paraId="54C615D5" w14:textId="77777777" w:rsidR="00804983" w:rsidRDefault="00804983" w:rsidP="007F388F"/>
    <w:p w14:paraId="5375E446" w14:textId="4393B132" w:rsidR="00104755" w:rsidRDefault="00104755" w:rsidP="007F388F">
      <w:r>
        <w:tab/>
        <w:t xml:space="preserve">An aerial view of this property can be found on the </w:t>
      </w:r>
      <w:r w:rsidR="008F5FDF">
        <w:t>Wood</w:t>
      </w:r>
      <w:r>
        <w:t xml:space="preserve"> County Auditor’s web site and </w:t>
      </w:r>
      <w:r w:rsidR="008F5FDF">
        <w:t>is</w:t>
      </w:r>
      <w:r>
        <w:t xml:space="preserve"> included in th</w:t>
      </w:r>
      <w:r w:rsidR="00BD2456">
        <w:t>e</w:t>
      </w:r>
      <w:r>
        <w:t xml:space="preserve"> Bidder’s Packet.</w:t>
      </w:r>
    </w:p>
    <w:p w14:paraId="303ED5F6" w14:textId="77777777" w:rsidR="00E4053A" w:rsidRDefault="00E4053A" w:rsidP="007F388F"/>
    <w:p w14:paraId="0BD64716" w14:textId="5FE62834" w:rsidR="00E4053A" w:rsidRDefault="00E4053A" w:rsidP="007F388F">
      <w:r>
        <w:tab/>
        <w:t>As shown on the Soils Map</w:t>
      </w:r>
      <w:r w:rsidR="00891E3B">
        <w:t>s</w:t>
      </w:r>
      <w:r>
        <w:t xml:space="preserve">, all these parcels are 100% </w:t>
      </w:r>
      <w:proofErr w:type="spellStart"/>
      <w:r>
        <w:t>Hoytville</w:t>
      </w:r>
      <w:proofErr w:type="spellEnd"/>
      <w:r>
        <w:t xml:space="preserve"> Clay</w:t>
      </w:r>
      <w:r w:rsidR="00891E3B">
        <w:t xml:space="preserve"> Loam</w:t>
      </w:r>
      <w:r w:rsidR="000D64B5">
        <w:t xml:space="preserve"> soil</w:t>
      </w:r>
      <w:r>
        <w:t>.</w:t>
      </w:r>
    </w:p>
    <w:p w14:paraId="17802205" w14:textId="77777777" w:rsidR="00E4053A" w:rsidRDefault="00E4053A" w:rsidP="003A2C39">
      <w:pPr>
        <w:ind w:firstLine="720"/>
        <w:rPr>
          <w:b/>
        </w:rPr>
      </w:pPr>
    </w:p>
    <w:p w14:paraId="18BE4C74" w14:textId="0607DCF3" w:rsidR="003A2C39" w:rsidRDefault="003A2C39" w:rsidP="00E4053A">
      <w:pPr>
        <w:ind w:firstLine="720"/>
      </w:pPr>
      <w:r w:rsidRPr="00D31896">
        <w:rPr>
          <w:b/>
        </w:rPr>
        <w:t xml:space="preserve">Auction </w:t>
      </w:r>
      <w:r w:rsidR="00896E03">
        <w:rPr>
          <w:b/>
        </w:rPr>
        <w:t>Term</w:t>
      </w:r>
      <w:r w:rsidRPr="00D31896">
        <w:rPr>
          <w:b/>
        </w:rPr>
        <w:t>s:</w:t>
      </w:r>
      <w:r>
        <w:t xml:space="preserve">  Live auction only, no online</w:t>
      </w:r>
      <w:r w:rsidR="00FB1312">
        <w:t>/internet</w:t>
      </w:r>
      <w:r>
        <w:t xml:space="preserve"> bidding.  If you cannot attend in person, ask us about making arrangements to bid.  There will be no Buyer’s Premium added to your final bid(s).  Possession of all </w:t>
      </w:r>
      <w:r w:rsidR="008F5FDF">
        <w:t>6</w:t>
      </w:r>
      <w:r>
        <w:t xml:space="preserve"> tracts will be granted at </w:t>
      </w:r>
      <w:r w:rsidR="008F5FDF">
        <w:t xml:space="preserve">the later of </w:t>
      </w:r>
      <w:r>
        <w:t>closing</w:t>
      </w:r>
      <w:r w:rsidR="008F5FDF">
        <w:t xml:space="preserve"> or after the present crop is harvested</w:t>
      </w:r>
      <w:r>
        <w:t>.  All successful bidder/buyers will be signing a Contract to Purchase Real Estate and providing a $10,000 earnest money deposit for each tract on the day of the auction.  This property is being offered in “as</w:t>
      </w:r>
      <w:r w:rsidR="00804983">
        <w:t>-</w:t>
      </w:r>
      <w:r>
        <w:t>is condition, all faults included”.  Come prepared to bid and buy at your price, as there will be no contingencies for financing, inspections,</w:t>
      </w:r>
      <w:r w:rsidR="00E4053A">
        <w:t xml:space="preserve"> </w:t>
      </w:r>
      <w:r>
        <w:t>appraisals, or any other reasons.  Other more complete auction details</w:t>
      </w:r>
      <w:r w:rsidR="00891E3B">
        <w:t xml:space="preserve">, </w:t>
      </w:r>
      <w:r w:rsidR="00D96813">
        <w:t>terms</w:t>
      </w:r>
      <w:r w:rsidR="00891E3B">
        <w:t>, and conditions</w:t>
      </w:r>
      <w:r w:rsidR="00D96813">
        <w:t xml:space="preserve"> </w:t>
      </w:r>
      <w:r>
        <w:t>will be provided in the Bidder’s Packet and at the auction.</w:t>
      </w:r>
    </w:p>
    <w:p w14:paraId="5787BE0E" w14:textId="77777777" w:rsidR="00104755" w:rsidRDefault="00104755" w:rsidP="007F388F"/>
    <w:p w14:paraId="0D92F69B" w14:textId="5C67CD9F" w:rsidR="007F388F" w:rsidRDefault="00F01452" w:rsidP="007F388F">
      <w:r>
        <w:tab/>
        <w:t>Please feel free to call</w:t>
      </w:r>
      <w:r w:rsidR="00891E3B">
        <w:t>, text</w:t>
      </w:r>
      <w:r w:rsidR="007F388F">
        <w:t xml:space="preserve"> or e-mail </w:t>
      </w:r>
      <w:r w:rsidR="00804983">
        <w:t>one of the auctioneers</w:t>
      </w:r>
      <w:r w:rsidR="007F388F">
        <w:t xml:space="preserve"> if </w:t>
      </w:r>
      <w:r>
        <w:t>you have</w:t>
      </w:r>
      <w:r w:rsidR="007F388F">
        <w:t xml:space="preserve"> any questions</w:t>
      </w:r>
      <w:r w:rsidR="00891E3B">
        <w:t xml:space="preserve"> or if you’d like to receive a Bidder’s Packet</w:t>
      </w:r>
      <w:r w:rsidR="007F388F">
        <w:t>.</w:t>
      </w:r>
      <w:r w:rsidR="003A2C39">
        <w:t xml:space="preserve">  Thank you in advance for your potential interest in this property.</w:t>
      </w:r>
    </w:p>
    <w:p w14:paraId="5A0B51C7" w14:textId="77777777" w:rsidR="007F388F" w:rsidRDefault="007F388F" w:rsidP="007F388F"/>
    <w:p w14:paraId="7F4D2557" w14:textId="77777777" w:rsidR="007F388F" w:rsidRDefault="004F3C61" w:rsidP="007F388F">
      <w:r>
        <w:t>Sincerely</w:t>
      </w:r>
      <w:r w:rsidR="007F388F">
        <w:t>,</w:t>
      </w:r>
    </w:p>
    <w:p w14:paraId="4D9E89F1" w14:textId="77777777" w:rsidR="00C2253A" w:rsidRPr="00957769" w:rsidRDefault="00C2253A" w:rsidP="007F388F">
      <w:pPr>
        <w:rPr>
          <w:rFonts w:ascii="Brush Script MT" w:hAnsi="Brush Script MT"/>
          <w:sz w:val="72"/>
          <w:szCs w:val="72"/>
        </w:rPr>
      </w:pPr>
      <w:r>
        <w:rPr>
          <w:noProof/>
        </w:rPr>
        <w:drawing>
          <wp:inline distT="0" distB="0" distL="0" distR="0" wp14:anchorId="76F13A2F" wp14:editId="2D0D977B">
            <wp:extent cx="2036931" cy="5429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bo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6931" cy="542925"/>
                    </a:xfrm>
                    <a:prstGeom prst="rect">
                      <a:avLst/>
                    </a:prstGeom>
                  </pic:spPr>
                </pic:pic>
              </a:graphicData>
            </a:graphic>
          </wp:inline>
        </w:drawing>
      </w:r>
      <w:r w:rsidR="00957769">
        <w:t xml:space="preserve">                               </w:t>
      </w:r>
      <w:r w:rsidR="00957769" w:rsidRPr="00716EEC">
        <w:rPr>
          <w:rFonts w:ascii="Freestyle Script" w:hAnsi="Freestyle Script"/>
          <w:sz w:val="72"/>
          <w:szCs w:val="72"/>
        </w:rPr>
        <w:t>Shad Ridenour</w:t>
      </w:r>
    </w:p>
    <w:p w14:paraId="561ECED2" w14:textId="7E152B71" w:rsidR="007F388F" w:rsidRDefault="007F388F" w:rsidP="007F388F">
      <w:r w:rsidRPr="002663E7">
        <w:t>Steve Powell, Auctioneer/</w:t>
      </w:r>
      <w:r w:rsidR="00161378">
        <w:t xml:space="preserve"> Agent</w:t>
      </w:r>
      <w:r w:rsidR="003B77FE">
        <w:tab/>
        <w:t xml:space="preserve"> </w:t>
      </w:r>
      <w:r w:rsidR="003B77FE">
        <w:tab/>
      </w:r>
      <w:r w:rsidR="003B77FE">
        <w:tab/>
        <w:t>Shad Ridenour, Auctioneer/</w:t>
      </w:r>
      <w:r w:rsidR="00957769">
        <w:t>Agent</w:t>
      </w:r>
    </w:p>
    <w:p w14:paraId="2EA3EFFA" w14:textId="18230778" w:rsidR="00804983" w:rsidRDefault="00804983" w:rsidP="007F388F">
      <w:r>
        <w:t>Cell phone:  419-304-1263</w:t>
      </w:r>
      <w:r>
        <w:tab/>
      </w:r>
      <w:r>
        <w:tab/>
      </w:r>
      <w:r>
        <w:tab/>
      </w:r>
      <w:r>
        <w:tab/>
        <w:t>Cell phone:  419-262-3025</w:t>
      </w:r>
    </w:p>
    <w:p w14:paraId="0DA3A1A7" w14:textId="10C048E5" w:rsidR="00804983" w:rsidRPr="002663E7" w:rsidRDefault="00804983" w:rsidP="007F388F">
      <w:r>
        <w:t xml:space="preserve">Email – </w:t>
      </w:r>
      <w:hyperlink r:id="rId7" w:history="1">
        <w:r w:rsidRPr="00831A1F">
          <w:rPr>
            <w:rStyle w:val="Hyperlink"/>
          </w:rPr>
          <w:t>smpowell53@gmail.com</w:t>
        </w:r>
      </w:hyperlink>
      <w:r>
        <w:tab/>
      </w:r>
      <w:r>
        <w:tab/>
      </w:r>
      <w:r>
        <w:tab/>
        <w:t xml:space="preserve">Email:  </w:t>
      </w:r>
      <w:hyperlink r:id="rId8" w:history="1">
        <w:r w:rsidR="006E770B" w:rsidRPr="004B7593">
          <w:rPr>
            <w:rStyle w:val="Hyperlink"/>
          </w:rPr>
          <w:t>shadridenour33@gmail.com</w:t>
        </w:r>
      </w:hyperlink>
      <w:r>
        <w:t xml:space="preserve"> </w:t>
      </w:r>
    </w:p>
    <w:sectPr w:rsidR="00804983" w:rsidRPr="002663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93DC" w14:textId="77777777" w:rsidR="000C77CC" w:rsidRDefault="000C77CC" w:rsidP="003E4E0C">
      <w:r>
        <w:separator/>
      </w:r>
    </w:p>
  </w:endnote>
  <w:endnote w:type="continuationSeparator" w:id="0">
    <w:p w14:paraId="6DBA37DD" w14:textId="77777777" w:rsidR="000C77CC" w:rsidRDefault="000C77CC" w:rsidP="003E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3AED" w14:textId="77777777" w:rsidR="009A7961" w:rsidRDefault="009A7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D57" w14:textId="77777777" w:rsidR="003E4E0C" w:rsidRPr="00613FFE" w:rsidRDefault="003E4E0C" w:rsidP="003E4E0C">
    <w:pPr>
      <w:pStyle w:val="Footer"/>
      <w:jc w:val="center"/>
      <w:rPr>
        <w:b/>
        <w:color w:val="FF0000"/>
        <w:sz w:val="24"/>
        <w:szCs w:val="24"/>
      </w:rPr>
    </w:pPr>
    <w:r w:rsidRPr="00613FFE">
      <w:rPr>
        <w:b/>
        <w:color w:val="FF0000"/>
        <w:sz w:val="24"/>
        <w:szCs w:val="24"/>
      </w:rPr>
      <w:t>17110 Kellogg Road, Bowling Green, OH 43402</w:t>
    </w:r>
  </w:p>
  <w:p w14:paraId="7ED0150D" w14:textId="5A8C35D2" w:rsidR="003E4E0C" w:rsidRPr="00613FFE" w:rsidRDefault="003E4E0C" w:rsidP="00613FFE">
    <w:pPr>
      <w:pStyle w:val="Footer"/>
      <w:jc w:val="center"/>
      <w:rPr>
        <w:b/>
        <w:color w:val="FF0000"/>
        <w:sz w:val="24"/>
        <w:szCs w:val="24"/>
      </w:rPr>
    </w:pPr>
    <w:r w:rsidRPr="00613FFE">
      <w:rPr>
        <w:b/>
        <w:color w:val="FF0000"/>
        <w:sz w:val="24"/>
        <w:szCs w:val="24"/>
      </w:rPr>
      <w:t xml:space="preserve">Cell </w:t>
    </w:r>
    <w:r w:rsidR="00180039">
      <w:rPr>
        <w:b/>
        <w:color w:val="FF0000"/>
        <w:sz w:val="24"/>
        <w:szCs w:val="24"/>
      </w:rPr>
      <w:t xml:space="preserve">Phones:  </w:t>
    </w:r>
    <w:r w:rsidR="009A7961">
      <w:rPr>
        <w:b/>
        <w:color w:val="FF0000"/>
        <w:sz w:val="24"/>
        <w:szCs w:val="24"/>
      </w:rPr>
      <w:t xml:space="preserve">Shad 419-262-3025, Steve </w:t>
    </w:r>
    <w:r w:rsidRPr="00613FFE">
      <w:rPr>
        <w:b/>
        <w:color w:val="FF0000"/>
        <w:sz w:val="24"/>
        <w:szCs w:val="24"/>
      </w:rPr>
      <w:t>419-304-</w:t>
    </w:r>
    <w:proofErr w:type="gramStart"/>
    <w:r w:rsidRPr="00613FFE">
      <w:rPr>
        <w:b/>
        <w:color w:val="FF0000"/>
        <w:sz w:val="24"/>
        <w:szCs w:val="24"/>
      </w:rPr>
      <w:t>1263</w:t>
    </w:r>
    <w:r w:rsidR="00161378">
      <w:rPr>
        <w:b/>
        <w:color w:val="FF0000"/>
        <w:sz w:val="24"/>
        <w:szCs w:val="24"/>
      </w:rPr>
      <w:t xml:space="preserve">,  </w:t>
    </w:r>
    <w:r w:rsidR="00613FFE" w:rsidRPr="00613FFE">
      <w:rPr>
        <w:b/>
        <w:color w:val="FF0000"/>
        <w:sz w:val="24"/>
        <w:szCs w:val="24"/>
      </w:rPr>
      <w:t>Email</w:t>
    </w:r>
    <w:proofErr w:type="gramEnd"/>
    <w:r w:rsidR="00613FFE" w:rsidRPr="00613FFE">
      <w:rPr>
        <w:b/>
        <w:color w:val="FF0000"/>
        <w:sz w:val="24"/>
        <w:szCs w:val="24"/>
      </w:rPr>
      <w:t>: smpowell53@gmail.com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62AA" w14:textId="77777777" w:rsidR="009A7961" w:rsidRDefault="009A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9EB5" w14:textId="77777777" w:rsidR="000C77CC" w:rsidRDefault="000C77CC" w:rsidP="003E4E0C">
      <w:r>
        <w:separator/>
      </w:r>
    </w:p>
  </w:footnote>
  <w:footnote w:type="continuationSeparator" w:id="0">
    <w:p w14:paraId="18C273F3" w14:textId="77777777" w:rsidR="000C77CC" w:rsidRDefault="000C77CC" w:rsidP="003E4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AE0" w14:textId="77777777" w:rsidR="009A7961" w:rsidRDefault="009A7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9D0F" w14:textId="77777777" w:rsidR="003E4E0C" w:rsidRDefault="003E4E0C" w:rsidP="003E4E0C">
    <w:pPr>
      <w:jc w:val="center"/>
      <w:rPr>
        <w:b/>
        <w:color w:val="FF0000"/>
        <w:szCs w:val="24"/>
        <w:u w:val="single"/>
      </w:rPr>
    </w:pPr>
    <w:r>
      <w:rPr>
        <w:noProof/>
      </w:rPr>
      <w:drawing>
        <wp:inline distT="0" distB="0" distL="0" distR="0" wp14:anchorId="64C7017C" wp14:editId="4190E9DC">
          <wp:extent cx="1562100" cy="10274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A_logo_for_upcomingf.gif"/>
                  <pic:cNvPicPr/>
                </pic:nvPicPr>
                <pic:blipFill>
                  <a:blip r:embed="rId1">
                    <a:extLst>
                      <a:ext uri="{28A0092B-C50C-407E-A947-70E740481C1C}">
                        <a14:useLocalDpi xmlns:a14="http://schemas.microsoft.com/office/drawing/2010/main" val="0"/>
                      </a:ext>
                    </a:extLst>
                  </a:blip>
                  <a:stretch>
                    <a:fillRect/>
                  </a:stretch>
                </pic:blipFill>
                <pic:spPr>
                  <a:xfrm>
                    <a:off x="0" y="0"/>
                    <a:ext cx="1563757" cy="1028512"/>
                  </a:xfrm>
                  <a:prstGeom prst="rect">
                    <a:avLst/>
                  </a:prstGeom>
                </pic:spPr>
              </pic:pic>
            </a:graphicData>
          </a:graphic>
        </wp:inline>
      </w:drawing>
    </w:r>
    <w:r w:rsidR="00F1270A">
      <w:rPr>
        <w:b/>
        <w:color w:val="FF0000"/>
        <w:szCs w:val="24"/>
      </w:rPr>
      <w:t>Specializing i</w:t>
    </w:r>
    <w:r w:rsidRPr="00F946F3">
      <w:rPr>
        <w:b/>
        <w:color w:val="FF0000"/>
        <w:szCs w:val="24"/>
      </w:rPr>
      <w:t>n the Sale of Real Estate at Public Auction</w:t>
    </w:r>
  </w:p>
  <w:p w14:paraId="076315B4" w14:textId="0AEDAC11" w:rsidR="003E4E0C" w:rsidRDefault="00015539" w:rsidP="003E4E0C">
    <w:pPr>
      <w:ind w:left="1440" w:firstLine="720"/>
      <w:jc w:val="center"/>
      <w:rPr>
        <w:b/>
        <w:color w:val="FF0000"/>
        <w:szCs w:val="24"/>
        <w:u w:val="single"/>
      </w:rPr>
    </w:pPr>
    <w:r w:rsidRPr="00015539">
      <w:rPr>
        <w:b/>
        <w:color w:val="FF0000"/>
        <w:szCs w:val="24"/>
      </w:rPr>
      <w:t xml:space="preserve">     </w:t>
    </w:r>
    <w:r w:rsidR="009A7961">
      <w:rPr>
        <w:b/>
        <w:color w:val="FF0000"/>
        <w:szCs w:val="24"/>
        <w:u w:val="single"/>
      </w:rPr>
      <w:t xml:space="preserve">Shad Ridenour, and </w:t>
    </w:r>
    <w:r w:rsidR="003E4E0C">
      <w:rPr>
        <w:b/>
        <w:color w:val="FF0000"/>
        <w:szCs w:val="24"/>
        <w:u w:val="single"/>
      </w:rPr>
      <w:t>S</w:t>
    </w:r>
    <w:r w:rsidR="00F1270A">
      <w:rPr>
        <w:b/>
        <w:color w:val="FF0000"/>
        <w:szCs w:val="24"/>
        <w:u w:val="single"/>
      </w:rPr>
      <w:t>teve Powell – Auctioneer</w:t>
    </w:r>
    <w:r w:rsidR="009A7961">
      <w:rPr>
        <w:b/>
        <w:color w:val="FF0000"/>
        <w:szCs w:val="24"/>
        <w:u w:val="single"/>
      </w:rPr>
      <w:t>s</w:t>
    </w:r>
    <w:r w:rsidR="00F1270A">
      <w:rPr>
        <w:b/>
        <w:color w:val="FF0000"/>
        <w:szCs w:val="24"/>
        <w:u w:val="single"/>
      </w:rPr>
      <w:t>/Agent</w:t>
    </w:r>
    <w:r w:rsidR="009A7961">
      <w:rPr>
        <w:b/>
        <w:color w:val="FF0000"/>
        <w:szCs w:val="24"/>
        <w:u w:val="single"/>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1FF0" w14:textId="77777777" w:rsidR="009A7961" w:rsidRDefault="009A7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0C"/>
    <w:rsid w:val="0001144F"/>
    <w:rsid w:val="0001383F"/>
    <w:rsid w:val="00015539"/>
    <w:rsid w:val="000521E2"/>
    <w:rsid w:val="000A3C1E"/>
    <w:rsid w:val="000C77CC"/>
    <w:rsid w:val="000D19F5"/>
    <w:rsid w:val="000D25FF"/>
    <w:rsid w:val="000D34B1"/>
    <w:rsid w:val="000D64B5"/>
    <w:rsid w:val="000F47D5"/>
    <w:rsid w:val="001014F1"/>
    <w:rsid w:val="00104755"/>
    <w:rsid w:val="00140567"/>
    <w:rsid w:val="00143989"/>
    <w:rsid w:val="00144403"/>
    <w:rsid w:val="0015369E"/>
    <w:rsid w:val="00161378"/>
    <w:rsid w:val="00161662"/>
    <w:rsid w:val="00180039"/>
    <w:rsid w:val="00180B02"/>
    <w:rsid w:val="00181368"/>
    <w:rsid w:val="0019658F"/>
    <w:rsid w:val="001A662A"/>
    <w:rsid w:val="001B4F96"/>
    <w:rsid w:val="001D0C99"/>
    <w:rsid w:val="001E30C2"/>
    <w:rsid w:val="001F659E"/>
    <w:rsid w:val="00224CE4"/>
    <w:rsid w:val="0025000C"/>
    <w:rsid w:val="002731F5"/>
    <w:rsid w:val="0027704F"/>
    <w:rsid w:val="00282DE2"/>
    <w:rsid w:val="002D3658"/>
    <w:rsid w:val="003357FE"/>
    <w:rsid w:val="00342E85"/>
    <w:rsid w:val="00344B05"/>
    <w:rsid w:val="003537ED"/>
    <w:rsid w:val="003A2C39"/>
    <w:rsid w:val="003B77FE"/>
    <w:rsid w:val="003E4E0C"/>
    <w:rsid w:val="003F5994"/>
    <w:rsid w:val="0046565F"/>
    <w:rsid w:val="00474142"/>
    <w:rsid w:val="00477A0B"/>
    <w:rsid w:val="00484CD5"/>
    <w:rsid w:val="004F22E6"/>
    <w:rsid w:val="004F3C61"/>
    <w:rsid w:val="00524ECE"/>
    <w:rsid w:val="0059483F"/>
    <w:rsid w:val="005B6253"/>
    <w:rsid w:val="005C0308"/>
    <w:rsid w:val="005C41FC"/>
    <w:rsid w:val="005D6749"/>
    <w:rsid w:val="00607474"/>
    <w:rsid w:val="006134C5"/>
    <w:rsid w:val="00613801"/>
    <w:rsid w:val="00613FFE"/>
    <w:rsid w:val="00621375"/>
    <w:rsid w:val="00684E1B"/>
    <w:rsid w:val="006C3521"/>
    <w:rsid w:val="006C5963"/>
    <w:rsid w:val="006D2F99"/>
    <w:rsid w:val="006E12B1"/>
    <w:rsid w:val="006E40CD"/>
    <w:rsid w:val="006E770B"/>
    <w:rsid w:val="00716EEC"/>
    <w:rsid w:val="007454C4"/>
    <w:rsid w:val="007837D4"/>
    <w:rsid w:val="00792464"/>
    <w:rsid w:val="007E0D7C"/>
    <w:rsid w:val="007F388F"/>
    <w:rsid w:val="00804983"/>
    <w:rsid w:val="00806887"/>
    <w:rsid w:val="00891E3B"/>
    <w:rsid w:val="00896E03"/>
    <w:rsid w:val="008A33CC"/>
    <w:rsid w:val="008F5FDF"/>
    <w:rsid w:val="009138FE"/>
    <w:rsid w:val="00947C24"/>
    <w:rsid w:val="00957769"/>
    <w:rsid w:val="0096021C"/>
    <w:rsid w:val="00991040"/>
    <w:rsid w:val="009917AA"/>
    <w:rsid w:val="009919DF"/>
    <w:rsid w:val="009A7961"/>
    <w:rsid w:val="009D60AC"/>
    <w:rsid w:val="009E69D0"/>
    <w:rsid w:val="00A16333"/>
    <w:rsid w:val="00A2000A"/>
    <w:rsid w:val="00A55FF6"/>
    <w:rsid w:val="00A7082D"/>
    <w:rsid w:val="00AA1C84"/>
    <w:rsid w:val="00AA29EE"/>
    <w:rsid w:val="00AA72AC"/>
    <w:rsid w:val="00AC2A8F"/>
    <w:rsid w:val="00AC6152"/>
    <w:rsid w:val="00B35977"/>
    <w:rsid w:val="00B374AF"/>
    <w:rsid w:val="00B96467"/>
    <w:rsid w:val="00BD2456"/>
    <w:rsid w:val="00C02741"/>
    <w:rsid w:val="00C2253A"/>
    <w:rsid w:val="00C3558A"/>
    <w:rsid w:val="00C41A96"/>
    <w:rsid w:val="00C45EDC"/>
    <w:rsid w:val="00C45F4F"/>
    <w:rsid w:val="00C51221"/>
    <w:rsid w:val="00C53C18"/>
    <w:rsid w:val="00C56977"/>
    <w:rsid w:val="00C7170E"/>
    <w:rsid w:val="00C737E9"/>
    <w:rsid w:val="00CA4A9F"/>
    <w:rsid w:val="00CB1F9A"/>
    <w:rsid w:val="00CC680B"/>
    <w:rsid w:val="00D31896"/>
    <w:rsid w:val="00D91454"/>
    <w:rsid w:val="00D950BB"/>
    <w:rsid w:val="00D96813"/>
    <w:rsid w:val="00DE4373"/>
    <w:rsid w:val="00DF3240"/>
    <w:rsid w:val="00E03622"/>
    <w:rsid w:val="00E068B1"/>
    <w:rsid w:val="00E124F1"/>
    <w:rsid w:val="00E33F2B"/>
    <w:rsid w:val="00E34A85"/>
    <w:rsid w:val="00E4053A"/>
    <w:rsid w:val="00E54854"/>
    <w:rsid w:val="00E7062F"/>
    <w:rsid w:val="00E87227"/>
    <w:rsid w:val="00EB76CD"/>
    <w:rsid w:val="00EB7C0C"/>
    <w:rsid w:val="00EC44EC"/>
    <w:rsid w:val="00ED5EC5"/>
    <w:rsid w:val="00F01452"/>
    <w:rsid w:val="00F10095"/>
    <w:rsid w:val="00F1270A"/>
    <w:rsid w:val="00F44AA4"/>
    <w:rsid w:val="00F64D89"/>
    <w:rsid w:val="00F6795D"/>
    <w:rsid w:val="00F76C17"/>
    <w:rsid w:val="00F946F3"/>
    <w:rsid w:val="00F96270"/>
    <w:rsid w:val="00FB1312"/>
    <w:rsid w:val="00FD386E"/>
    <w:rsid w:val="00FD6CBE"/>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AD5F"/>
  <w15:docId w15:val="{B123007C-4DBA-43E1-95C3-F7FA1169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4E0C"/>
  </w:style>
  <w:style w:type="paragraph" w:styleId="Footer">
    <w:name w:val="footer"/>
    <w:basedOn w:val="Normal"/>
    <w:link w:val="Foot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4E0C"/>
  </w:style>
  <w:style w:type="paragraph" w:styleId="BalloonText">
    <w:name w:val="Balloon Text"/>
    <w:basedOn w:val="Normal"/>
    <w:link w:val="BalloonTextChar"/>
    <w:uiPriority w:val="99"/>
    <w:semiHidden/>
    <w:unhideWhenUsed/>
    <w:rsid w:val="003E4E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4E0C"/>
    <w:rPr>
      <w:rFonts w:ascii="Tahoma" w:hAnsi="Tahoma" w:cs="Tahoma"/>
      <w:sz w:val="16"/>
      <w:szCs w:val="16"/>
    </w:rPr>
  </w:style>
  <w:style w:type="character" w:styleId="Hyperlink">
    <w:name w:val="Hyperlink"/>
    <w:basedOn w:val="DefaultParagraphFont"/>
    <w:uiPriority w:val="99"/>
    <w:unhideWhenUsed/>
    <w:rsid w:val="009138FE"/>
    <w:rPr>
      <w:color w:val="0000FF" w:themeColor="hyperlink"/>
      <w:u w:val="single"/>
    </w:rPr>
  </w:style>
  <w:style w:type="character" w:styleId="UnresolvedMention">
    <w:name w:val="Unresolved Mention"/>
    <w:basedOn w:val="DefaultParagraphFont"/>
    <w:uiPriority w:val="99"/>
    <w:semiHidden/>
    <w:unhideWhenUsed/>
    <w:rsid w:val="00804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dridenour33@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smpowell53@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Powell</dc:creator>
  <cp:lastModifiedBy>Steve Powell</cp:lastModifiedBy>
  <cp:revision>10</cp:revision>
  <cp:lastPrinted>2025-08-18T22:19:00Z</cp:lastPrinted>
  <dcterms:created xsi:type="dcterms:W3CDTF">2025-08-14T17:27:00Z</dcterms:created>
  <dcterms:modified xsi:type="dcterms:W3CDTF">2025-08-18T22:19:00Z</dcterms:modified>
</cp:coreProperties>
</file>