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88F" w:rsidRDefault="0053048E" w:rsidP="007F388F">
      <w:r>
        <w:t xml:space="preserve">July </w:t>
      </w:r>
      <w:r w:rsidR="00502C8E">
        <w:t>15</w:t>
      </w:r>
      <w:r w:rsidR="007F388F">
        <w:t>, 20</w:t>
      </w:r>
      <w:r>
        <w:t>24</w:t>
      </w:r>
    </w:p>
    <w:p w:rsidR="007F388F" w:rsidRPr="00531F5F" w:rsidRDefault="007F388F" w:rsidP="007F388F">
      <w:pPr>
        <w:rPr>
          <w:sz w:val="16"/>
          <w:szCs w:val="16"/>
        </w:rPr>
      </w:pPr>
    </w:p>
    <w:p w:rsidR="007F388F" w:rsidRDefault="007F388F" w:rsidP="007F388F">
      <w:r>
        <w:t>To:  Prospective Farmland Auction Bidder/Buyer</w:t>
      </w:r>
    </w:p>
    <w:p w:rsidR="007F388F" w:rsidRDefault="007F388F" w:rsidP="007F388F">
      <w:r>
        <w:t>From:  Steve Powell</w:t>
      </w:r>
      <w:r w:rsidR="00896E03">
        <w:t xml:space="preserve"> and Shad Ridenour</w:t>
      </w:r>
      <w:r>
        <w:t>, Auctioneer</w:t>
      </w:r>
      <w:r w:rsidR="00896E03">
        <w:t>s</w:t>
      </w:r>
    </w:p>
    <w:p w:rsidR="007F388F" w:rsidRDefault="007F388F" w:rsidP="007F388F">
      <w:r>
        <w:t xml:space="preserve">Re:  </w:t>
      </w:r>
      <w:proofErr w:type="spellStart"/>
      <w:r w:rsidR="0053048E">
        <w:t>Rickenberg</w:t>
      </w:r>
      <w:proofErr w:type="spellEnd"/>
      <w:r w:rsidR="0053048E">
        <w:t xml:space="preserve"> </w:t>
      </w:r>
      <w:r w:rsidR="00F6795D">
        <w:t>Farm</w:t>
      </w:r>
      <w:r>
        <w:t xml:space="preserve"> Auction Information</w:t>
      </w:r>
    </w:p>
    <w:p w:rsidR="00CB1F9A" w:rsidRPr="00531F5F" w:rsidRDefault="00CB1F9A">
      <w:pPr>
        <w:rPr>
          <w:sz w:val="16"/>
          <w:szCs w:val="16"/>
        </w:rPr>
      </w:pPr>
    </w:p>
    <w:p w:rsidR="00EB7C0C" w:rsidRDefault="00531F5F" w:rsidP="00ED5EC5">
      <w:pPr>
        <w:ind w:firstLine="720"/>
      </w:pPr>
      <w:r>
        <w:t xml:space="preserve">We would like to inform you about and invite you to our upcoming farmland auction.  </w:t>
      </w:r>
      <w:r w:rsidR="000A3C1E">
        <w:t xml:space="preserve">Here is a brief description </w:t>
      </w:r>
      <w:r w:rsidR="007F388F">
        <w:t xml:space="preserve">about </w:t>
      </w:r>
      <w:r w:rsidR="00C45EDC">
        <w:t>2</w:t>
      </w:r>
      <w:r w:rsidR="0053048E">
        <w:t>0.09</w:t>
      </w:r>
      <w:r w:rsidR="007F388F">
        <w:t xml:space="preserve"> acres m/l </w:t>
      </w:r>
      <w:r w:rsidR="005C0308">
        <w:t xml:space="preserve">(according to </w:t>
      </w:r>
      <w:r w:rsidR="007837D4">
        <w:t>H</w:t>
      </w:r>
      <w:r w:rsidR="0053048E">
        <w:t>enry</w:t>
      </w:r>
      <w:r w:rsidR="007837D4">
        <w:t xml:space="preserve"> County</w:t>
      </w:r>
      <w:r w:rsidR="005C0308">
        <w:t xml:space="preserve"> Auditor records) </w:t>
      </w:r>
      <w:r w:rsidR="007F388F">
        <w:t xml:space="preserve">of </w:t>
      </w:r>
      <w:r w:rsidR="00896E03">
        <w:t xml:space="preserve">productive </w:t>
      </w:r>
      <w:r w:rsidR="007F388F">
        <w:t xml:space="preserve">farmland </w:t>
      </w:r>
      <w:r>
        <w:t xml:space="preserve">in </w:t>
      </w:r>
      <w:r w:rsidR="007F388F">
        <w:t xml:space="preserve">Section </w:t>
      </w:r>
      <w:r w:rsidR="0053048E">
        <w:t>28</w:t>
      </w:r>
      <w:r w:rsidR="007F388F">
        <w:t xml:space="preserve">, </w:t>
      </w:r>
      <w:r w:rsidR="007837D4">
        <w:t>Pleasant</w:t>
      </w:r>
      <w:r w:rsidR="007F388F">
        <w:t xml:space="preserve"> Township, </w:t>
      </w:r>
      <w:proofErr w:type="gramStart"/>
      <w:r w:rsidR="007837D4">
        <w:t>H</w:t>
      </w:r>
      <w:r w:rsidR="0053048E">
        <w:t>enry</w:t>
      </w:r>
      <w:proofErr w:type="gramEnd"/>
      <w:r w:rsidR="007F388F">
        <w:t xml:space="preserve"> County, Ohio</w:t>
      </w:r>
      <w:r w:rsidR="00EB7C0C">
        <w:t xml:space="preserve"> that we will be offering at a Live-Only Public Real Estate Auction.</w:t>
      </w:r>
    </w:p>
    <w:p w:rsidR="00EB7C0C" w:rsidRPr="00531F5F" w:rsidRDefault="00EB7C0C" w:rsidP="00ED5EC5">
      <w:pPr>
        <w:ind w:firstLine="720"/>
        <w:rPr>
          <w:sz w:val="16"/>
          <w:szCs w:val="16"/>
        </w:rPr>
      </w:pPr>
    </w:p>
    <w:p w:rsidR="00EB7C0C" w:rsidRDefault="00EB7C0C" w:rsidP="00ED5EC5">
      <w:pPr>
        <w:ind w:firstLine="720"/>
      </w:pPr>
      <w:r w:rsidRPr="00EB7C0C">
        <w:rPr>
          <w:b/>
        </w:rPr>
        <w:t>Auction Date</w:t>
      </w:r>
      <w:r>
        <w:rPr>
          <w:b/>
        </w:rPr>
        <w:t xml:space="preserve"> and Time</w:t>
      </w:r>
      <w:r w:rsidRPr="00EB7C0C">
        <w:rPr>
          <w:b/>
        </w:rPr>
        <w:t>:</w:t>
      </w:r>
      <w:r>
        <w:t xml:space="preserve">  </w:t>
      </w:r>
      <w:r w:rsidR="0053048E">
        <w:t>Tue</w:t>
      </w:r>
      <w:r>
        <w:t xml:space="preserve">sday, </w:t>
      </w:r>
      <w:r w:rsidR="0053048E">
        <w:t>August</w:t>
      </w:r>
      <w:r>
        <w:t xml:space="preserve"> </w:t>
      </w:r>
      <w:r w:rsidR="0053048E">
        <w:t>27, 2024</w:t>
      </w:r>
      <w:r>
        <w:t xml:space="preserve"> at </w:t>
      </w:r>
      <w:r w:rsidR="0053048E">
        <w:t>6</w:t>
      </w:r>
      <w:r>
        <w:t>:30PM.</w:t>
      </w:r>
    </w:p>
    <w:p w:rsidR="00EB7C0C" w:rsidRPr="00531F5F" w:rsidRDefault="00EB7C0C" w:rsidP="00ED5EC5">
      <w:pPr>
        <w:ind w:firstLine="720"/>
        <w:rPr>
          <w:sz w:val="16"/>
          <w:szCs w:val="16"/>
        </w:rPr>
      </w:pPr>
    </w:p>
    <w:p w:rsidR="00792464" w:rsidRDefault="00792464" w:rsidP="00ED5EC5">
      <w:pPr>
        <w:ind w:firstLine="720"/>
      </w:pPr>
      <w:r w:rsidRPr="00792464">
        <w:rPr>
          <w:b/>
        </w:rPr>
        <w:t>Property Location:</w:t>
      </w:r>
      <w:r>
        <w:t xml:space="preserve">  </w:t>
      </w:r>
      <w:r w:rsidR="0053048E">
        <w:t>At the intersection of Henry County Roads 17 and 16C</w:t>
      </w:r>
      <w:r w:rsidR="00531F5F">
        <w:t xml:space="preserve"> and fronts on Road 17</w:t>
      </w:r>
      <w:r w:rsidR="0053048E">
        <w:t xml:space="preserve">.  </w:t>
      </w:r>
      <w:r>
        <w:t xml:space="preserve">Watch for </w:t>
      </w:r>
      <w:r w:rsidR="00531F5F">
        <w:t>our sign</w:t>
      </w:r>
      <w:r>
        <w:t>.</w:t>
      </w:r>
      <w:r w:rsidR="00531F5F">
        <w:t xml:space="preserve">  </w:t>
      </w:r>
    </w:p>
    <w:p w:rsidR="00792464" w:rsidRPr="00531F5F" w:rsidRDefault="00792464" w:rsidP="00ED5EC5">
      <w:pPr>
        <w:ind w:firstLine="720"/>
        <w:rPr>
          <w:sz w:val="16"/>
          <w:szCs w:val="16"/>
        </w:rPr>
      </w:pPr>
    </w:p>
    <w:p w:rsidR="00EB7C0C" w:rsidRDefault="00EB7C0C" w:rsidP="00ED5EC5">
      <w:pPr>
        <w:ind w:firstLine="720"/>
      </w:pPr>
      <w:r w:rsidRPr="00EB7C0C">
        <w:rPr>
          <w:b/>
        </w:rPr>
        <w:t>Auction Location:</w:t>
      </w:r>
      <w:r>
        <w:t xml:space="preserve">  </w:t>
      </w:r>
      <w:r w:rsidR="0053048E">
        <w:t>VFW Post 8847, 922 Walnut Street, New Bavaria, OH 43548.</w:t>
      </w:r>
    </w:p>
    <w:p w:rsidR="00EB7C0C" w:rsidRPr="00531F5F" w:rsidRDefault="00EB7C0C" w:rsidP="00ED5EC5">
      <w:pPr>
        <w:ind w:firstLine="720"/>
        <w:rPr>
          <w:sz w:val="16"/>
          <w:szCs w:val="16"/>
        </w:rPr>
      </w:pPr>
    </w:p>
    <w:p w:rsidR="00ED5EC5" w:rsidRDefault="00896E03" w:rsidP="00ED5EC5">
      <w:pPr>
        <w:ind w:firstLine="720"/>
      </w:pPr>
      <w:r>
        <w:rPr>
          <w:b/>
        </w:rPr>
        <w:t>Auction</w:t>
      </w:r>
      <w:r w:rsidR="003A2C39" w:rsidRPr="003A2C39">
        <w:rPr>
          <w:b/>
        </w:rPr>
        <w:t xml:space="preserve"> Details:</w:t>
      </w:r>
      <w:r w:rsidR="003A2C39">
        <w:t xml:space="preserve">  </w:t>
      </w:r>
      <w:r w:rsidR="00531F5F">
        <w:t>This</w:t>
      </w:r>
      <w:r w:rsidR="006D2F99">
        <w:t xml:space="preserve"> </w:t>
      </w:r>
      <w:proofErr w:type="spellStart"/>
      <w:r w:rsidR="0053048E">
        <w:t>Rickenberg</w:t>
      </w:r>
      <w:proofErr w:type="spellEnd"/>
      <w:r w:rsidR="00ED5EC5">
        <w:t xml:space="preserve"> </w:t>
      </w:r>
      <w:r w:rsidR="00EB7C0C">
        <w:t xml:space="preserve">property </w:t>
      </w:r>
      <w:r w:rsidR="00531F5F">
        <w:t>will be offered as</w:t>
      </w:r>
      <w:r w:rsidR="00EB7C0C">
        <w:t xml:space="preserve"> </w:t>
      </w:r>
      <w:r w:rsidR="0053048E">
        <w:t xml:space="preserve">one parcel </w:t>
      </w:r>
      <w:r w:rsidR="00531F5F">
        <w:t>at a live-only public auction.</w:t>
      </w:r>
      <w:r w:rsidR="00ED5EC5">
        <w:t xml:space="preserve">  </w:t>
      </w:r>
    </w:p>
    <w:p w:rsidR="0015369E" w:rsidRPr="00531F5F" w:rsidRDefault="0015369E" w:rsidP="007F388F">
      <w:pPr>
        <w:rPr>
          <w:sz w:val="16"/>
          <w:szCs w:val="16"/>
        </w:rPr>
      </w:pPr>
    </w:p>
    <w:p w:rsidR="002731F5" w:rsidRDefault="00896E03" w:rsidP="007F388F">
      <w:r>
        <w:tab/>
      </w:r>
      <w:r w:rsidRPr="00896E03">
        <w:rPr>
          <w:b/>
        </w:rPr>
        <w:t>Property Details:</w:t>
      </w:r>
      <w:r>
        <w:t xml:space="preserve">  </w:t>
      </w:r>
      <w:r w:rsidR="00104755">
        <w:t>T</w:t>
      </w:r>
      <w:r w:rsidR="00EB7C0C">
        <w:t xml:space="preserve">his real estate </w:t>
      </w:r>
      <w:r w:rsidR="002731F5">
        <w:t xml:space="preserve">is located in the </w:t>
      </w:r>
      <w:r w:rsidR="0053048E">
        <w:t>Holgate</w:t>
      </w:r>
      <w:r w:rsidR="002731F5">
        <w:t xml:space="preserve"> </w:t>
      </w:r>
      <w:r w:rsidR="00DB1DDE">
        <w:t xml:space="preserve">Local </w:t>
      </w:r>
      <w:r w:rsidR="002731F5">
        <w:t>School District.</w:t>
      </w:r>
    </w:p>
    <w:p w:rsidR="00104755" w:rsidRDefault="0053048E" w:rsidP="007F388F">
      <w:r>
        <w:t>Henry County Auditor parcel number 12-280004.0000</w:t>
      </w:r>
      <w:r w:rsidR="001D45B9">
        <w:t xml:space="preserve">.  Current property taxes under Current Agricultural Use Valuation (CAUV) </w:t>
      </w:r>
      <w:r w:rsidR="00DB1DDE">
        <w:t xml:space="preserve">are </w:t>
      </w:r>
      <w:r w:rsidR="001D45B9">
        <w:t>$859.44/year.</w:t>
      </w:r>
      <w:r w:rsidR="00D72944">
        <w:t xml:space="preserve">  This land is mostly </w:t>
      </w:r>
      <w:proofErr w:type="spellStart"/>
      <w:r w:rsidR="00D72944">
        <w:t>Hoytville</w:t>
      </w:r>
      <w:proofErr w:type="spellEnd"/>
      <w:r w:rsidR="00D72944">
        <w:t xml:space="preserve"> Clay soil.</w:t>
      </w:r>
    </w:p>
    <w:p w:rsidR="003A2C39" w:rsidRPr="00531F5F" w:rsidRDefault="003A2C39" w:rsidP="003A2C39">
      <w:pPr>
        <w:ind w:firstLine="720"/>
        <w:rPr>
          <w:b/>
          <w:sz w:val="16"/>
          <w:szCs w:val="16"/>
        </w:rPr>
      </w:pPr>
    </w:p>
    <w:p w:rsidR="003A2C39" w:rsidRDefault="003A2C39" w:rsidP="003A2C39">
      <w:pPr>
        <w:ind w:firstLine="720"/>
      </w:pPr>
      <w:proofErr w:type="gramStart"/>
      <w:r w:rsidRPr="00D31896">
        <w:rPr>
          <w:b/>
        </w:rPr>
        <w:t xml:space="preserve">Auction </w:t>
      </w:r>
      <w:r w:rsidR="00896E03">
        <w:rPr>
          <w:b/>
        </w:rPr>
        <w:t>Term</w:t>
      </w:r>
      <w:r w:rsidRPr="00D31896">
        <w:rPr>
          <w:b/>
        </w:rPr>
        <w:t>s:</w:t>
      </w:r>
      <w:r>
        <w:t xml:space="preserve">  Live auction only, no online bidding.</w:t>
      </w:r>
      <w:proofErr w:type="gramEnd"/>
      <w:r>
        <w:t xml:space="preserve">  If you cannot attend in person, ask us about making arrangements to bid.  There will be no Buyer’s Pr</w:t>
      </w:r>
      <w:r w:rsidR="00502C8E">
        <w:t>emium added to your final bid</w:t>
      </w:r>
      <w:r>
        <w:t xml:space="preserve">.  Possession </w:t>
      </w:r>
      <w:r w:rsidR="00531F5F">
        <w:t xml:space="preserve">of the property </w:t>
      </w:r>
      <w:r>
        <w:t>will be granted at closing</w:t>
      </w:r>
      <w:r w:rsidR="00531F5F">
        <w:t xml:space="preserve"> or after the current crop is harvested</w:t>
      </w:r>
      <w:r>
        <w:t xml:space="preserve">.  </w:t>
      </w:r>
      <w:r w:rsidR="001D45B9">
        <w:t>S</w:t>
      </w:r>
      <w:r>
        <w:t>uccessful bidder/buyer</w:t>
      </w:r>
      <w:r w:rsidR="001D45B9">
        <w:t>(</w:t>
      </w:r>
      <w:r>
        <w:t>s</w:t>
      </w:r>
      <w:r w:rsidR="001D45B9">
        <w:t>)</w:t>
      </w:r>
      <w:r>
        <w:t xml:space="preserve"> will </w:t>
      </w:r>
      <w:r w:rsidR="00531F5F">
        <w:t>complete</w:t>
      </w:r>
      <w:r>
        <w:t xml:space="preserve"> a Contract to Pu</w:t>
      </w:r>
      <w:r w:rsidR="00502C8E">
        <w:t>rchase Real Estate and provide</w:t>
      </w:r>
      <w:r>
        <w:t xml:space="preserve"> a $10,000 earnest money deposit on the day of the auction.  This property is being offered in “as is condition, all faults included”.  Come prepared to bid and buy at your price, as there will be no contingencies for financing, inspections, appraisals, or any other reasons.  Other more complete auction details </w:t>
      </w:r>
      <w:r w:rsidR="00D96813">
        <w:t xml:space="preserve">and terms </w:t>
      </w:r>
      <w:r>
        <w:t>will be provided in the Bidder’s Packet and at the auction.</w:t>
      </w:r>
    </w:p>
    <w:p w:rsidR="00104755" w:rsidRPr="00531F5F" w:rsidRDefault="00104755" w:rsidP="007F388F">
      <w:pPr>
        <w:rPr>
          <w:sz w:val="16"/>
          <w:szCs w:val="16"/>
        </w:rPr>
      </w:pPr>
    </w:p>
    <w:p w:rsidR="007F388F" w:rsidRDefault="00F01452" w:rsidP="007F388F">
      <w:r>
        <w:tab/>
        <w:t xml:space="preserve">Please feel free to </w:t>
      </w:r>
      <w:proofErr w:type="gramStart"/>
      <w:r>
        <w:t>call</w:t>
      </w:r>
      <w:r w:rsidR="00531F5F">
        <w:t>,</w:t>
      </w:r>
      <w:proofErr w:type="gramEnd"/>
      <w:r w:rsidR="00531F5F">
        <w:t xml:space="preserve"> text</w:t>
      </w:r>
      <w:r w:rsidR="007F388F">
        <w:t xml:space="preserve"> or e-mail if </w:t>
      </w:r>
      <w:r>
        <w:t>you have</w:t>
      </w:r>
      <w:r w:rsidR="007F388F">
        <w:t xml:space="preserve"> any questions.</w:t>
      </w:r>
      <w:r w:rsidR="003A2C39">
        <w:t xml:space="preserve">  Thank you in advance for your potential interest in this property.</w:t>
      </w:r>
    </w:p>
    <w:p w:rsidR="007F388F" w:rsidRPr="00DF5B41" w:rsidRDefault="007F388F" w:rsidP="007F388F">
      <w:pPr>
        <w:rPr>
          <w:sz w:val="16"/>
          <w:szCs w:val="16"/>
        </w:rPr>
      </w:pPr>
    </w:p>
    <w:p w:rsidR="007F388F" w:rsidRDefault="004F3C61" w:rsidP="007F388F">
      <w:r>
        <w:t>Sincerely</w:t>
      </w:r>
      <w:r w:rsidR="007F388F">
        <w:t>,</w:t>
      </w:r>
    </w:p>
    <w:p w:rsidR="00C2253A" w:rsidRPr="00FB75B3" w:rsidRDefault="00C2253A" w:rsidP="007F388F">
      <w:pPr>
        <w:rPr>
          <w:rFonts w:ascii="Brush Script MT" w:hAnsi="Brush Script MT"/>
          <w:sz w:val="56"/>
          <w:szCs w:val="56"/>
        </w:rPr>
      </w:pPr>
      <w:r>
        <w:rPr>
          <w:noProof/>
        </w:rPr>
        <w:drawing>
          <wp:inline distT="0" distB="0" distL="0" distR="0">
            <wp:extent cx="2036931" cy="54292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box.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6931" cy="542925"/>
                    </a:xfrm>
                    <a:prstGeom prst="rect">
                      <a:avLst/>
                    </a:prstGeom>
                  </pic:spPr>
                </pic:pic>
              </a:graphicData>
            </a:graphic>
          </wp:inline>
        </w:drawing>
      </w:r>
      <w:r w:rsidR="00957769">
        <w:t xml:space="preserve">                               </w:t>
      </w:r>
      <w:r w:rsidR="00957769" w:rsidRPr="00FB75B3">
        <w:rPr>
          <w:rFonts w:ascii="Freestyle Script" w:hAnsi="Freestyle Script"/>
          <w:sz w:val="56"/>
          <w:szCs w:val="56"/>
        </w:rPr>
        <w:t>Shad Ridenour</w:t>
      </w:r>
    </w:p>
    <w:p w:rsidR="007F388F" w:rsidRDefault="007F388F" w:rsidP="007F388F">
      <w:r w:rsidRPr="002663E7">
        <w:t>Steve Powell, Auctioneer/</w:t>
      </w:r>
      <w:r w:rsidR="00161378">
        <w:t>Agent</w:t>
      </w:r>
      <w:r w:rsidR="003B77FE">
        <w:tab/>
        <w:t xml:space="preserve"> </w:t>
      </w:r>
      <w:r w:rsidR="003B77FE">
        <w:tab/>
      </w:r>
      <w:r w:rsidR="003B77FE">
        <w:tab/>
        <w:t>Shad Ridenour, CAI, Auctioneer/</w:t>
      </w:r>
      <w:r w:rsidR="00957769">
        <w:t>Agent</w:t>
      </w:r>
    </w:p>
    <w:p w:rsidR="00DF5B41" w:rsidRDefault="00DF5B41" w:rsidP="007F388F"/>
    <w:p w:rsidR="00DF5B41" w:rsidRDefault="00DF5B41" w:rsidP="007F388F"/>
    <w:p w:rsidR="00DF5B41" w:rsidRDefault="00DF5B41" w:rsidP="007F388F"/>
    <w:p w:rsidR="00D60794" w:rsidRDefault="00D60794" w:rsidP="00D60794"/>
    <w:p w:rsidR="00D60794" w:rsidRDefault="00D60794" w:rsidP="00D60794">
      <w:r>
        <w:t xml:space="preserve">Request a Bidder’s Packet containing detailed terms of the auction, Farm Service Agency information, soil types and </w:t>
      </w:r>
      <w:r w:rsidR="001D45B9">
        <w:t>additional</w:t>
      </w:r>
      <w:r>
        <w:t xml:space="preserve"> information by completing this form and mailing to Steve Powell, 17110 Kellogg Road, Bowling Green, OH 43402, or sending an email request to </w:t>
      </w:r>
      <w:r w:rsidRPr="00D60794">
        <w:t>smpowell53@gmail.com</w:t>
      </w:r>
      <w:r w:rsidR="00502C8E">
        <w:t>,</w:t>
      </w:r>
      <w:r>
        <w:t xml:space="preserve"> or calling/texting to 419-304-1263.</w:t>
      </w:r>
    </w:p>
    <w:p w:rsidR="00D60794" w:rsidRDefault="00D60794" w:rsidP="00D60794"/>
    <w:p w:rsidR="00D60794" w:rsidRDefault="00D60794" w:rsidP="00D60794">
      <w:r>
        <w:t>Name________________________________________________________________</w:t>
      </w:r>
    </w:p>
    <w:p w:rsidR="00D60794" w:rsidRDefault="00D60794" w:rsidP="00D60794"/>
    <w:p w:rsidR="00D60794" w:rsidRDefault="00D60794" w:rsidP="00D60794">
      <w:r>
        <w:t>Mailing Address_______________________________________________________</w:t>
      </w:r>
    </w:p>
    <w:p w:rsidR="00D60794" w:rsidRDefault="00D60794" w:rsidP="00D60794"/>
    <w:p w:rsidR="00D60794" w:rsidRDefault="00D60794" w:rsidP="00D60794">
      <w:r>
        <w:t>City_________________________ Stat</w:t>
      </w:r>
      <w:bookmarkStart w:id="0" w:name="_GoBack"/>
      <w:bookmarkEnd w:id="0"/>
      <w:r>
        <w:t>e_______________________ Zip _________</w:t>
      </w:r>
    </w:p>
    <w:sectPr w:rsidR="00D6079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C35" w:rsidRDefault="00AE3C35" w:rsidP="003E4E0C">
      <w:r>
        <w:separator/>
      </w:r>
    </w:p>
  </w:endnote>
  <w:endnote w:type="continuationSeparator" w:id="0">
    <w:p w:rsidR="00AE3C35" w:rsidRDefault="00AE3C35" w:rsidP="003E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E0C" w:rsidRPr="00613FFE" w:rsidRDefault="003E4E0C" w:rsidP="003E4E0C">
    <w:pPr>
      <w:pStyle w:val="Footer"/>
      <w:jc w:val="center"/>
      <w:rPr>
        <w:b/>
        <w:color w:val="FF0000"/>
        <w:sz w:val="24"/>
        <w:szCs w:val="24"/>
      </w:rPr>
    </w:pPr>
    <w:r w:rsidRPr="00613FFE">
      <w:rPr>
        <w:b/>
        <w:color w:val="FF0000"/>
        <w:sz w:val="24"/>
        <w:szCs w:val="24"/>
      </w:rPr>
      <w:t>17110 Kellogg Road, Bowling Green, OH 43402</w:t>
    </w:r>
  </w:p>
  <w:p w:rsidR="003E4E0C" w:rsidRPr="00613FFE" w:rsidRDefault="003E4E0C" w:rsidP="00613FFE">
    <w:pPr>
      <w:pStyle w:val="Footer"/>
      <w:jc w:val="center"/>
      <w:rPr>
        <w:b/>
        <w:color w:val="FF0000"/>
        <w:sz w:val="24"/>
        <w:szCs w:val="24"/>
      </w:rPr>
    </w:pPr>
    <w:r w:rsidRPr="00613FFE">
      <w:rPr>
        <w:b/>
        <w:color w:val="FF0000"/>
        <w:sz w:val="24"/>
        <w:szCs w:val="24"/>
      </w:rPr>
      <w:t>Cell 419-304-1263</w:t>
    </w:r>
    <w:r w:rsidR="00161378">
      <w:rPr>
        <w:b/>
        <w:color w:val="FF0000"/>
        <w:sz w:val="24"/>
        <w:szCs w:val="24"/>
      </w:rPr>
      <w:t xml:space="preserve">,  </w:t>
    </w:r>
    <w:r w:rsidR="00613FFE" w:rsidRPr="00613FFE">
      <w:rPr>
        <w:b/>
        <w:color w:val="FF0000"/>
        <w:sz w:val="24"/>
        <w:szCs w:val="24"/>
      </w:rPr>
      <w:t>Email: smpowell53@gmail.com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C35" w:rsidRDefault="00AE3C35" w:rsidP="003E4E0C">
      <w:r>
        <w:separator/>
      </w:r>
    </w:p>
  </w:footnote>
  <w:footnote w:type="continuationSeparator" w:id="0">
    <w:p w:rsidR="00AE3C35" w:rsidRDefault="00AE3C35" w:rsidP="003E4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E0C" w:rsidRDefault="003E4E0C" w:rsidP="003E4E0C">
    <w:pPr>
      <w:jc w:val="center"/>
      <w:rPr>
        <w:b/>
        <w:color w:val="FF0000"/>
        <w:szCs w:val="24"/>
        <w:u w:val="single"/>
      </w:rPr>
    </w:pPr>
    <w:r>
      <w:rPr>
        <w:noProof/>
      </w:rPr>
      <w:drawing>
        <wp:inline distT="0" distB="0" distL="0" distR="0" wp14:anchorId="74A81F15" wp14:editId="70BD4C81">
          <wp:extent cx="1562100" cy="102742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EA_logo_for_upcomingf.gif"/>
                  <pic:cNvPicPr/>
                </pic:nvPicPr>
                <pic:blipFill>
                  <a:blip r:embed="rId1">
                    <a:extLst>
                      <a:ext uri="{28A0092B-C50C-407E-A947-70E740481C1C}">
                        <a14:useLocalDpi xmlns:a14="http://schemas.microsoft.com/office/drawing/2010/main" val="0"/>
                      </a:ext>
                    </a:extLst>
                  </a:blip>
                  <a:stretch>
                    <a:fillRect/>
                  </a:stretch>
                </pic:blipFill>
                <pic:spPr>
                  <a:xfrm>
                    <a:off x="0" y="0"/>
                    <a:ext cx="1563757" cy="1028512"/>
                  </a:xfrm>
                  <a:prstGeom prst="rect">
                    <a:avLst/>
                  </a:prstGeom>
                </pic:spPr>
              </pic:pic>
            </a:graphicData>
          </a:graphic>
        </wp:inline>
      </w:drawing>
    </w:r>
    <w:r w:rsidR="00F1270A">
      <w:rPr>
        <w:b/>
        <w:color w:val="FF0000"/>
        <w:szCs w:val="24"/>
      </w:rPr>
      <w:t>Specializing i</w:t>
    </w:r>
    <w:r w:rsidRPr="00F946F3">
      <w:rPr>
        <w:b/>
        <w:color w:val="FF0000"/>
        <w:szCs w:val="24"/>
      </w:rPr>
      <w:t>n the Sale of Real Estate at Public Auction</w:t>
    </w:r>
  </w:p>
  <w:p w:rsidR="003E4E0C" w:rsidRDefault="003E4E0C" w:rsidP="003E4E0C">
    <w:pPr>
      <w:ind w:left="1440" w:firstLine="720"/>
      <w:jc w:val="center"/>
      <w:rPr>
        <w:b/>
        <w:color w:val="FF0000"/>
        <w:szCs w:val="24"/>
        <w:u w:val="single"/>
      </w:rPr>
    </w:pPr>
    <w:r>
      <w:rPr>
        <w:b/>
        <w:color w:val="FF0000"/>
        <w:szCs w:val="24"/>
        <w:u w:val="single"/>
      </w:rPr>
      <w:t>S</w:t>
    </w:r>
    <w:r w:rsidR="00F1270A">
      <w:rPr>
        <w:b/>
        <w:color w:val="FF0000"/>
        <w:szCs w:val="24"/>
        <w:u w:val="single"/>
      </w:rPr>
      <w:t>teve Powell – Auctioneer/Agent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E0C"/>
    <w:rsid w:val="000A3C1E"/>
    <w:rsid w:val="000D19F5"/>
    <w:rsid w:val="001014F1"/>
    <w:rsid w:val="00104755"/>
    <w:rsid w:val="00140567"/>
    <w:rsid w:val="0015369E"/>
    <w:rsid w:val="00161378"/>
    <w:rsid w:val="00161662"/>
    <w:rsid w:val="00180B02"/>
    <w:rsid w:val="0019658F"/>
    <w:rsid w:val="001B4F96"/>
    <w:rsid w:val="001D0C99"/>
    <w:rsid w:val="001D45B9"/>
    <w:rsid w:val="001F659E"/>
    <w:rsid w:val="00224CE4"/>
    <w:rsid w:val="0025000C"/>
    <w:rsid w:val="00255842"/>
    <w:rsid w:val="002731F5"/>
    <w:rsid w:val="002D3658"/>
    <w:rsid w:val="003357FE"/>
    <w:rsid w:val="00342E85"/>
    <w:rsid w:val="003A2C39"/>
    <w:rsid w:val="003B77FE"/>
    <w:rsid w:val="003E4E0C"/>
    <w:rsid w:val="00474142"/>
    <w:rsid w:val="00477A0B"/>
    <w:rsid w:val="004F3265"/>
    <w:rsid w:val="004F3C61"/>
    <w:rsid w:val="00502C8E"/>
    <w:rsid w:val="0053048E"/>
    <w:rsid w:val="00531F5F"/>
    <w:rsid w:val="005C0308"/>
    <w:rsid w:val="005C41FC"/>
    <w:rsid w:val="005D6749"/>
    <w:rsid w:val="005F1D8C"/>
    <w:rsid w:val="006134C5"/>
    <w:rsid w:val="00613801"/>
    <w:rsid w:val="00613FFE"/>
    <w:rsid w:val="00621375"/>
    <w:rsid w:val="006C3521"/>
    <w:rsid w:val="006C5105"/>
    <w:rsid w:val="006D2F99"/>
    <w:rsid w:val="00716EEC"/>
    <w:rsid w:val="007837D4"/>
    <w:rsid w:val="00792464"/>
    <w:rsid w:val="007E41DC"/>
    <w:rsid w:val="007F388F"/>
    <w:rsid w:val="00896E03"/>
    <w:rsid w:val="008A33CC"/>
    <w:rsid w:val="009138FE"/>
    <w:rsid w:val="00957769"/>
    <w:rsid w:val="00991040"/>
    <w:rsid w:val="009917AA"/>
    <w:rsid w:val="00A55FF6"/>
    <w:rsid w:val="00A7082D"/>
    <w:rsid w:val="00AA4407"/>
    <w:rsid w:val="00AA72AC"/>
    <w:rsid w:val="00AE3C35"/>
    <w:rsid w:val="00B374AF"/>
    <w:rsid w:val="00BF1E87"/>
    <w:rsid w:val="00C02741"/>
    <w:rsid w:val="00C2253A"/>
    <w:rsid w:val="00C45EDC"/>
    <w:rsid w:val="00C45F4F"/>
    <w:rsid w:val="00C53C18"/>
    <w:rsid w:val="00CB1F9A"/>
    <w:rsid w:val="00CC680B"/>
    <w:rsid w:val="00CE3FD0"/>
    <w:rsid w:val="00D31896"/>
    <w:rsid w:val="00D43B73"/>
    <w:rsid w:val="00D60794"/>
    <w:rsid w:val="00D72944"/>
    <w:rsid w:val="00D91454"/>
    <w:rsid w:val="00D950BB"/>
    <w:rsid w:val="00D96813"/>
    <w:rsid w:val="00DB1DDE"/>
    <w:rsid w:val="00DE4373"/>
    <w:rsid w:val="00DF5B41"/>
    <w:rsid w:val="00E03622"/>
    <w:rsid w:val="00E34A85"/>
    <w:rsid w:val="00E54854"/>
    <w:rsid w:val="00E7062F"/>
    <w:rsid w:val="00EB76CD"/>
    <w:rsid w:val="00EB7C0C"/>
    <w:rsid w:val="00ED5EC5"/>
    <w:rsid w:val="00F01452"/>
    <w:rsid w:val="00F10095"/>
    <w:rsid w:val="00F1270A"/>
    <w:rsid w:val="00F44AA4"/>
    <w:rsid w:val="00F6795D"/>
    <w:rsid w:val="00F946F3"/>
    <w:rsid w:val="00F96270"/>
    <w:rsid w:val="00FA45C0"/>
    <w:rsid w:val="00FB75B3"/>
    <w:rsid w:val="00FD6CBE"/>
    <w:rsid w:val="00FF3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88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E0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E4E0C"/>
  </w:style>
  <w:style w:type="paragraph" w:styleId="Footer">
    <w:name w:val="footer"/>
    <w:basedOn w:val="Normal"/>
    <w:link w:val="FooterChar"/>
    <w:uiPriority w:val="99"/>
    <w:unhideWhenUsed/>
    <w:rsid w:val="003E4E0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E4E0C"/>
  </w:style>
  <w:style w:type="paragraph" w:styleId="BalloonText">
    <w:name w:val="Balloon Text"/>
    <w:basedOn w:val="Normal"/>
    <w:link w:val="BalloonTextChar"/>
    <w:uiPriority w:val="99"/>
    <w:semiHidden/>
    <w:unhideWhenUsed/>
    <w:rsid w:val="003E4E0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E4E0C"/>
    <w:rPr>
      <w:rFonts w:ascii="Tahoma" w:hAnsi="Tahoma" w:cs="Tahoma"/>
      <w:sz w:val="16"/>
      <w:szCs w:val="16"/>
    </w:rPr>
  </w:style>
  <w:style w:type="character" w:styleId="Hyperlink">
    <w:name w:val="Hyperlink"/>
    <w:basedOn w:val="DefaultParagraphFont"/>
    <w:uiPriority w:val="99"/>
    <w:unhideWhenUsed/>
    <w:rsid w:val="009138FE"/>
    <w:rPr>
      <w:color w:val="0000FF" w:themeColor="hyperlink"/>
      <w:u w:val="single"/>
    </w:rPr>
  </w:style>
  <w:style w:type="paragraph" w:styleId="NoSpacing">
    <w:name w:val="No Spacing"/>
    <w:uiPriority w:val="1"/>
    <w:qFormat/>
    <w:rsid w:val="00CE3FD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88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E0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E4E0C"/>
  </w:style>
  <w:style w:type="paragraph" w:styleId="Footer">
    <w:name w:val="footer"/>
    <w:basedOn w:val="Normal"/>
    <w:link w:val="FooterChar"/>
    <w:uiPriority w:val="99"/>
    <w:unhideWhenUsed/>
    <w:rsid w:val="003E4E0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E4E0C"/>
  </w:style>
  <w:style w:type="paragraph" w:styleId="BalloonText">
    <w:name w:val="Balloon Text"/>
    <w:basedOn w:val="Normal"/>
    <w:link w:val="BalloonTextChar"/>
    <w:uiPriority w:val="99"/>
    <w:semiHidden/>
    <w:unhideWhenUsed/>
    <w:rsid w:val="003E4E0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E4E0C"/>
    <w:rPr>
      <w:rFonts w:ascii="Tahoma" w:hAnsi="Tahoma" w:cs="Tahoma"/>
      <w:sz w:val="16"/>
      <w:szCs w:val="16"/>
    </w:rPr>
  </w:style>
  <w:style w:type="character" w:styleId="Hyperlink">
    <w:name w:val="Hyperlink"/>
    <w:basedOn w:val="DefaultParagraphFont"/>
    <w:uiPriority w:val="99"/>
    <w:unhideWhenUsed/>
    <w:rsid w:val="009138FE"/>
    <w:rPr>
      <w:color w:val="0000FF" w:themeColor="hyperlink"/>
      <w:u w:val="single"/>
    </w:rPr>
  </w:style>
  <w:style w:type="paragraph" w:styleId="NoSpacing">
    <w:name w:val="No Spacing"/>
    <w:uiPriority w:val="1"/>
    <w:qFormat/>
    <w:rsid w:val="00CE3F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Powell</dc:creator>
  <cp:lastModifiedBy>Steve Powell</cp:lastModifiedBy>
  <cp:revision>7</cp:revision>
  <cp:lastPrinted>2024-07-06T14:37:00Z</cp:lastPrinted>
  <dcterms:created xsi:type="dcterms:W3CDTF">2024-07-06T14:29:00Z</dcterms:created>
  <dcterms:modified xsi:type="dcterms:W3CDTF">2024-07-15T13:00:00Z</dcterms:modified>
</cp:coreProperties>
</file>